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4"/>
          <w:szCs w:val="24"/>
          <w:lang w:eastAsia="en-US"/>
        </w:rPr>
        <w:id w:val="-2146119896"/>
        <w:docPartObj>
          <w:docPartGallery w:val="Table of Contents"/>
          <w:docPartUnique/>
        </w:docPartObj>
      </w:sdtPr>
      <w:sdtEndPr>
        <w:rPr>
          <w:noProof/>
        </w:rPr>
      </w:sdtEndPr>
      <w:sdtContent>
        <w:p w14:paraId="22349124" w14:textId="77777777" w:rsidR="00D64283" w:rsidRDefault="00D64283" w:rsidP="00D64283">
          <w:pPr>
            <w:pStyle w:val="TOCHeading"/>
          </w:pPr>
          <w:r>
            <w:t>Contents</w:t>
          </w:r>
        </w:p>
        <w:p w14:paraId="55B0DBE2" w14:textId="77777777" w:rsidR="00D64283" w:rsidRDefault="00D64283" w:rsidP="00D64283">
          <w:pPr>
            <w:pStyle w:val="TOC1"/>
            <w:tabs>
              <w:tab w:val="right" w:leader="dot" w:pos="8630"/>
            </w:tabs>
            <w:rPr>
              <w:rFonts w:eastAsiaTheme="minorEastAsia"/>
              <w:noProof/>
              <w:sz w:val="22"/>
              <w:szCs w:val="22"/>
            </w:rPr>
          </w:pPr>
          <w:r>
            <w:fldChar w:fldCharType="begin"/>
          </w:r>
          <w:r>
            <w:instrText xml:space="preserve"> TOC \o "1-3" \h \z \u </w:instrText>
          </w:r>
          <w:r>
            <w:fldChar w:fldCharType="separate"/>
          </w:r>
          <w:hyperlink w:anchor="_Toc368901016" w:history="1">
            <w:r w:rsidRPr="00CC34C2">
              <w:rPr>
                <w:rStyle w:val="Hyperlink"/>
                <w:noProof/>
              </w:rPr>
              <w:t>IMPORTANT CONSIDERATIONS</w:t>
            </w:r>
            <w:r>
              <w:rPr>
                <w:noProof/>
                <w:webHidden/>
              </w:rPr>
              <w:tab/>
            </w:r>
            <w:r>
              <w:rPr>
                <w:noProof/>
                <w:webHidden/>
              </w:rPr>
              <w:fldChar w:fldCharType="begin"/>
            </w:r>
            <w:r>
              <w:rPr>
                <w:noProof/>
                <w:webHidden/>
              </w:rPr>
              <w:instrText xml:space="preserve"> PAGEREF _Toc368901016 \h </w:instrText>
            </w:r>
            <w:r>
              <w:rPr>
                <w:noProof/>
                <w:webHidden/>
              </w:rPr>
            </w:r>
            <w:r>
              <w:rPr>
                <w:noProof/>
                <w:webHidden/>
              </w:rPr>
              <w:fldChar w:fldCharType="separate"/>
            </w:r>
            <w:r>
              <w:rPr>
                <w:noProof/>
                <w:webHidden/>
              </w:rPr>
              <w:t>1</w:t>
            </w:r>
            <w:r>
              <w:rPr>
                <w:noProof/>
                <w:webHidden/>
              </w:rPr>
              <w:fldChar w:fldCharType="end"/>
            </w:r>
          </w:hyperlink>
        </w:p>
        <w:p w14:paraId="7CF043B7" w14:textId="77777777" w:rsidR="00D64283" w:rsidRDefault="003365E7" w:rsidP="00D64283">
          <w:pPr>
            <w:pStyle w:val="TOC1"/>
            <w:tabs>
              <w:tab w:val="right" w:leader="dot" w:pos="8630"/>
            </w:tabs>
            <w:rPr>
              <w:rFonts w:eastAsiaTheme="minorEastAsia"/>
              <w:noProof/>
              <w:sz w:val="22"/>
              <w:szCs w:val="22"/>
            </w:rPr>
          </w:pPr>
          <w:hyperlink w:anchor="_Toc368901017" w:history="1">
            <w:r w:rsidR="00D64283" w:rsidRPr="00CC34C2">
              <w:rPr>
                <w:rStyle w:val="Hyperlink"/>
                <w:noProof/>
              </w:rPr>
              <w:t>MEMBERSHIP</w:t>
            </w:r>
            <w:r w:rsidR="00D64283">
              <w:rPr>
                <w:noProof/>
                <w:webHidden/>
              </w:rPr>
              <w:tab/>
            </w:r>
            <w:r w:rsidR="00D64283">
              <w:rPr>
                <w:noProof/>
                <w:webHidden/>
              </w:rPr>
              <w:fldChar w:fldCharType="begin"/>
            </w:r>
            <w:r w:rsidR="00D64283">
              <w:rPr>
                <w:noProof/>
                <w:webHidden/>
              </w:rPr>
              <w:instrText xml:space="preserve"> PAGEREF _Toc368901017 \h </w:instrText>
            </w:r>
            <w:r w:rsidR="00D64283">
              <w:rPr>
                <w:noProof/>
                <w:webHidden/>
              </w:rPr>
            </w:r>
            <w:r w:rsidR="00D64283">
              <w:rPr>
                <w:noProof/>
                <w:webHidden/>
              </w:rPr>
              <w:fldChar w:fldCharType="separate"/>
            </w:r>
            <w:r w:rsidR="00D64283">
              <w:rPr>
                <w:noProof/>
                <w:webHidden/>
              </w:rPr>
              <w:t>1</w:t>
            </w:r>
            <w:r w:rsidR="00D64283">
              <w:rPr>
                <w:noProof/>
                <w:webHidden/>
              </w:rPr>
              <w:fldChar w:fldCharType="end"/>
            </w:r>
          </w:hyperlink>
        </w:p>
        <w:p w14:paraId="2862C2C9" w14:textId="77777777" w:rsidR="00D64283" w:rsidRDefault="003365E7" w:rsidP="00D64283">
          <w:pPr>
            <w:pStyle w:val="TOC1"/>
            <w:tabs>
              <w:tab w:val="right" w:leader="dot" w:pos="8630"/>
            </w:tabs>
            <w:rPr>
              <w:rFonts w:eastAsiaTheme="minorEastAsia"/>
              <w:noProof/>
              <w:sz w:val="22"/>
              <w:szCs w:val="22"/>
            </w:rPr>
          </w:pPr>
          <w:hyperlink w:anchor="_Toc368901018" w:history="1">
            <w:r w:rsidR="00D64283" w:rsidRPr="00CC34C2">
              <w:rPr>
                <w:rStyle w:val="Hyperlink"/>
                <w:noProof/>
              </w:rPr>
              <w:t>ROSTER SUBMISSION</w:t>
            </w:r>
            <w:r w:rsidR="00D64283">
              <w:rPr>
                <w:noProof/>
                <w:webHidden/>
              </w:rPr>
              <w:tab/>
            </w:r>
            <w:r w:rsidR="00D64283">
              <w:rPr>
                <w:noProof/>
                <w:webHidden/>
              </w:rPr>
              <w:fldChar w:fldCharType="begin"/>
            </w:r>
            <w:r w:rsidR="00D64283">
              <w:rPr>
                <w:noProof/>
                <w:webHidden/>
              </w:rPr>
              <w:instrText xml:space="preserve"> PAGEREF _Toc368901018 \h </w:instrText>
            </w:r>
            <w:r w:rsidR="00D64283">
              <w:rPr>
                <w:noProof/>
                <w:webHidden/>
              </w:rPr>
            </w:r>
            <w:r w:rsidR="00D64283">
              <w:rPr>
                <w:noProof/>
                <w:webHidden/>
              </w:rPr>
              <w:fldChar w:fldCharType="separate"/>
            </w:r>
            <w:r w:rsidR="00D64283">
              <w:rPr>
                <w:noProof/>
                <w:webHidden/>
              </w:rPr>
              <w:t>2</w:t>
            </w:r>
            <w:r w:rsidR="00D64283">
              <w:rPr>
                <w:noProof/>
                <w:webHidden/>
              </w:rPr>
              <w:fldChar w:fldCharType="end"/>
            </w:r>
          </w:hyperlink>
        </w:p>
        <w:p w14:paraId="6FD763DF" w14:textId="77777777" w:rsidR="00D64283" w:rsidRDefault="003365E7" w:rsidP="00D64283">
          <w:pPr>
            <w:pStyle w:val="TOC1"/>
            <w:tabs>
              <w:tab w:val="right" w:leader="dot" w:pos="8630"/>
            </w:tabs>
            <w:rPr>
              <w:rFonts w:eastAsiaTheme="minorEastAsia"/>
              <w:noProof/>
              <w:sz w:val="22"/>
              <w:szCs w:val="22"/>
            </w:rPr>
          </w:pPr>
          <w:hyperlink w:anchor="_Toc368901019" w:history="1">
            <w:r w:rsidR="00D64283" w:rsidRPr="00CC34C2">
              <w:rPr>
                <w:rStyle w:val="Hyperlink"/>
                <w:noProof/>
              </w:rPr>
              <w:t>DUES</w:t>
            </w:r>
            <w:r w:rsidR="00D64283">
              <w:rPr>
                <w:noProof/>
                <w:webHidden/>
              </w:rPr>
              <w:tab/>
            </w:r>
            <w:r w:rsidR="00D64283">
              <w:rPr>
                <w:noProof/>
                <w:webHidden/>
              </w:rPr>
              <w:fldChar w:fldCharType="begin"/>
            </w:r>
            <w:r w:rsidR="00D64283">
              <w:rPr>
                <w:noProof/>
                <w:webHidden/>
              </w:rPr>
              <w:instrText xml:space="preserve"> PAGEREF _Toc368901019 \h </w:instrText>
            </w:r>
            <w:r w:rsidR="00D64283">
              <w:rPr>
                <w:noProof/>
                <w:webHidden/>
              </w:rPr>
            </w:r>
            <w:r w:rsidR="00D64283">
              <w:rPr>
                <w:noProof/>
                <w:webHidden/>
              </w:rPr>
              <w:fldChar w:fldCharType="separate"/>
            </w:r>
            <w:r w:rsidR="00D64283">
              <w:rPr>
                <w:noProof/>
                <w:webHidden/>
              </w:rPr>
              <w:t>2</w:t>
            </w:r>
            <w:r w:rsidR="00D64283">
              <w:rPr>
                <w:noProof/>
                <w:webHidden/>
              </w:rPr>
              <w:fldChar w:fldCharType="end"/>
            </w:r>
          </w:hyperlink>
        </w:p>
        <w:p w14:paraId="351F4D76" w14:textId="77777777" w:rsidR="00D64283" w:rsidRDefault="003365E7" w:rsidP="00D64283">
          <w:pPr>
            <w:pStyle w:val="TOC1"/>
            <w:tabs>
              <w:tab w:val="right" w:leader="dot" w:pos="8630"/>
            </w:tabs>
            <w:rPr>
              <w:rFonts w:eastAsiaTheme="minorEastAsia"/>
              <w:noProof/>
              <w:sz w:val="22"/>
              <w:szCs w:val="22"/>
            </w:rPr>
          </w:pPr>
          <w:hyperlink w:anchor="_Toc368901020" w:history="1">
            <w:r w:rsidR="00D64283" w:rsidRPr="00CC34C2">
              <w:rPr>
                <w:rStyle w:val="Hyperlink"/>
                <w:noProof/>
              </w:rPr>
              <w:t>FUNDRAISERS</w:t>
            </w:r>
            <w:r w:rsidR="00D64283">
              <w:rPr>
                <w:noProof/>
                <w:webHidden/>
              </w:rPr>
              <w:tab/>
            </w:r>
            <w:r w:rsidR="00D64283">
              <w:rPr>
                <w:noProof/>
                <w:webHidden/>
              </w:rPr>
              <w:fldChar w:fldCharType="begin"/>
            </w:r>
            <w:r w:rsidR="00D64283">
              <w:rPr>
                <w:noProof/>
                <w:webHidden/>
              </w:rPr>
              <w:instrText xml:space="preserve"> PAGEREF _Toc368901020 \h </w:instrText>
            </w:r>
            <w:r w:rsidR="00D64283">
              <w:rPr>
                <w:noProof/>
                <w:webHidden/>
              </w:rPr>
            </w:r>
            <w:r w:rsidR="00D64283">
              <w:rPr>
                <w:noProof/>
                <w:webHidden/>
              </w:rPr>
              <w:fldChar w:fldCharType="separate"/>
            </w:r>
            <w:r w:rsidR="00D64283">
              <w:rPr>
                <w:noProof/>
                <w:webHidden/>
              </w:rPr>
              <w:t>2</w:t>
            </w:r>
            <w:r w:rsidR="00D64283">
              <w:rPr>
                <w:noProof/>
                <w:webHidden/>
              </w:rPr>
              <w:fldChar w:fldCharType="end"/>
            </w:r>
          </w:hyperlink>
        </w:p>
        <w:p w14:paraId="0CEB6DA1" w14:textId="77777777" w:rsidR="00D64283" w:rsidRDefault="003365E7" w:rsidP="00D64283">
          <w:pPr>
            <w:pStyle w:val="TOC1"/>
            <w:tabs>
              <w:tab w:val="right" w:leader="dot" w:pos="8630"/>
            </w:tabs>
            <w:rPr>
              <w:rFonts w:eastAsiaTheme="minorEastAsia"/>
              <w:noProof/>
              <w:sz w:val="22"/>
              <w:szCs w:val="22"/>
            </w:rPr>
          </w:pPr>
          <w:hyperlink w:anchor="_Toc368901021" w:history="1">
            <w:r w:rsidR="00D64283" w:rsidRPr="00CC34C2">
              <w:rPr>
                <w:rStyle w:val="Hyperlink"/>
                <w:noProof/>
              </w:rPr>
              <w:t>COMMUNITY SERVICE</w:t>
            </w:r>
            <w:r w:rsidR="00D64283">
              <w:rPr>
                <w:noProof/>
                <w:webHidden/>
              </w:rPr>
              <w:tab/>
            </w:r>
            <w:r w:rsidR="00D64283">
              <w:rPr>
                <w:noProof/>
                <w:webHidden/>
              </w:rPr>
              <w:fldChar w:fldCharType="begin"/>
            </w:r>
            <w:r w:rsidR="00D64283">
              <w:rPr>
                <w:noProof/>
                <w:webHidden/>
              </w:rPr>
              <w:instrText xml:space="preserve"> PAGEREF _Toc368901021 \h </w:instrText>
            </w:r>
            <w:r w:rsidR="00D64283">
              <w:rPr>
                <w:noProof/>
                <w:webHidden/>
              </w:rPr>
            </w:r>
            <w:r w:rsidR="00D64283">
              <w:rPr>
                <w:noProof/>
                <w:webHidden/>
              </w:rPr>
              <w:fldChar w:fldCharType="separate"/>
            </w:r>
            <w:r w:rsidR="00D64283">
              <w:rPr>
                <w:noProof/>
                <w:webHidden/>
              </w:rPr>
              <w:t>3</w:t>
            </w:r>
            <w:r w:rsidR="00D64283">
              <w:rPr>
                <w:noProof/>
                <w:webHidden/>
              </w:rPr>
              <w:fldChar w:fldCharType="end"/>
            </w:r>
          </w:hyperlink>
        </w:p>
        <w:p w14:paraId="3ED97116" w14:textId="77777777" w:rsidR="00D64283" w:rsidRDefault="003365E7" w:rsidP="00D64283">
          <w:pPr>
            <w:pStyle w:val="TOC1"/>
            <w:tabs>
              <w:tab w:val="right" w:leader="dot" w:pos="8630"/>
            </w:tabs>
            <w:rPr>
              <w:rFonts w:eastAsiaTheme="minorEastAsia"/>
              <w:noProof/>
              <w:sz w:val="22"/>
              <w:szCs w:val="22"/>
            </w:rPr>
          </w:pPr>
          <w:hyperlink w:anchor="_Toc368901022" w:history="1">
            <w:r w:rsidR="00D64283" w:rsidRPr="00CC34C2">
              <w:rPr>
                <w:rStyle w:val="Hyperlink"/>
                <w:noProof/>
              </w:rPr>
              <w:t>ROUNDTABLE MEETINGS</w:t>
            </w:r>
            <w:r w:rsidR="00D64283">
              <w:rPr>
                <w:noProof/>
                <w:webHidden/>
              </w:rPr>
              <w:tab/>
            </w:r>
            <w:r w:rsidR="00D64283">
              <w:rPr>
                <w:noProof/>
                <w:webHidden/>
              </w:rPr>
              <w:fldChar w:fldCharType="begin"/>
            </w:r>
            <w:r w:rsidR="00D64283">
              <w:rPr>
                <w:noProof/>
                <w:webHidden/>
              </w:rPr>
              <w:instrText xml:space="preserve"> PAGEREF _Toc368901022 \h </w:instrText>
            </w:r>
            <w:r w:rsidR="00D64283">
              <w:rPr>
                <w:noProof/>
                <w:webHidden/>
              </w:rPr>
            </w:r>
            <w:r w:rsidR="00D64283">
              <w:rPr>
                <w:noProof/>
                <w:webHidden/>
              </w:rPr>
              <w:fldChar w:fldCharType="separate"/>
            </w:r>
            <w:r w:rsidR="00D64283">
              <w:rPr>
                <w:noProof/>
                <w:webHidden/>
              </w:rPr>
              <w:t>3</w:t>
            </w:r>
            <w:r w:rsidR="00D64283">
              <w:rPr>
                <w:noProof/>
                <w:webHidden/>
              </w:rPr>
              <w:fldChar w:fldCharType="end"/>
            </w:r>
          </w:hyperlink>
        </w:p>
        <w:p w14:paraId="36D42A4A" w14:textId="77777777" w:rsidR="00D64283" w:rsidRDefault="003365E7" w:rsidP="00D64283">
          <w:pPr>
            <w:pStyle w:val="TOC1"/>
            <w:tabs>
              <w:tab w:val="right" w:leader="dot" w:pos="8630"/>
            </w:tabs>
            <w:rPr>
              <w:rFonts w:eastAsiaTheme="minorEastAsia"/>
              <w:noProof/>
              <w:sz w:val="22"/>
              <w:szCs w:val="22"/>
            </w:rPr>
          </w:pPr>
          <w:hyperlink w:anchor="_Toc368901023" w:history="1">
            <w:r w:rsidR="00D64283" w:rsidRPr="00CC34C2">
              <w:rPr>
                <w:rStyle w:val="Hyperlink"/>
                <w:noProof/>
              </w:rPr>
              <w:t>BUDGET REGULATIONS</w:t>
            </w:r>
            <w:r w:rsidR="00D64283">
              <w:rPr>
                <w:noProof/>
                <w:webHidden/>
              </w:rPr>
              <w:tab/>
            </w:r>
            <w:r w:rsidR="00D64283">
              <w:rPr>
                <w:noProof/>
                <w:webHidden/>
              </w:rPr>
              <w:fldChar w:fldCharType="begin"/>
            </w:r>
            <w:r w:rsidR="00D64283">
              <w:rPr>
                <w:noProof/>
                <w:webHidden/>
              </w:rPr>
              <w:instrText xml:space="preserve"> PAGEREF _Toc368901023 \h </w:instrText>
            </w:r>
            <w:r w:rsidR="00D64283">
              <w:rPr>
                <w:noProof/>
                <w:webHidden/>
              </w:rPr>
            </w:r>
            <w:r w:rsidR="00D64283">
              <w:rPr>
                <w:noProof/>
                <w:webHidden/>
              </w:rPr>
              <w:fldChar w:fldCharType="separate"/>
            </w:r>
            <w:r w:rsidR="00D64283">
              <w:rPr>
                <w:noProof/>
                <w:webHidden/>
              </w:rPr>
              <w:t>4</w:t>
            </w:r>
            <w:r w:rsidR="00D64283">
              <w:rPr>
                <w:noProof/>
                <w:webHidden/>
              </w:rPr>
              <w:fldChar w:fldCharType="end"/>
            </w:r>
          </w:hyperlink>
        </w:p>
        <w:p w14:paraId="046735CC" w14:textId="77777777" w:rsidR="00D64283" w:rsidRDefault="003365E7" w:rsidP="00D64283">
          <w:pPr>
            <w:pStyle w:val="TOC1"/>
            <w:tabs>
              <w:tab w:val="right" w:leader="dot" w:pos="8630"/>
            </w:tabs>
            <w:rPr>
              <w:rFonts w:eastAsiaTheme="minorEastAsia"/>
              <w:noProof/>
              <w:sz w:val="22"/>
              <w:szCs w:val="22"/>
            </w:rPr>
          </w:pPr>
          <w:hyperlink w:anchor="_Toc368901024" w:history="1">
            <w:r w:rsidR="00D64283" w:rsidRPr="00CC34C2">
              <w:rPr>
                <w:rStyle w:val="Hyperlink"/>
                <w:noProof/>
              </w:rPr>
              <w:t>PRO-RATING</w:t>
            </w:r>
            <w:r w:rsidR="00D64283">
              <w:rPr>
                <w:noProof/>
                <w:webHidden/>
              </w:rPr>
              <w:tab/>
            </w:r>
            <w:r w:rsidR="00D64283">
              <w:rPr>
                <w:noProof/>
                <w:webHidden/>
              </w:rPr>
              <w:fldChar w:fldCharType="begin"/>
            </w:r>
            <w:r w:rsidR="00D64283">
              <w:rPr>
                <w:noProof/>
                <w:webHidden/>
              </w:rPr>
              <w:instrText xml:space="preserve"> PAGEREF _Toc368901024 \h </w:instrText>
            </w:r>
            <w:r w:rsidR="00D64283">
              <w:rPr>
                <w:noProof/>
                <w:webHidden/>
              </w:rPr>
            </w:r>
            <w:r w:rsidR="00D64283">
              <w:rPr>
                <w:noProof/>
                <w:webHidden/>
              </w:rPr>
              <w:fldChar w:fldCharType="separate"/>
            </w:r>
            <w:r w:rsidR="00D64283">
              <w:rPr>
                <w:noProof/>
                <w:webHidden/>
              </w:rPr>
              <w:t>5</w:t>
            </w:r>
            <w:r w:rsidR="00D64283">
              <w:rPr>
                <w:noProof/>
                <w:webHidden/>
              </w:rPr>
              <w:fldChar w:fldCharType="end"/>
            </w:r>
          </w:hyperlink>
        </w:p>
        <w:p w14:paraId="06878F95" w14:textId="77777777" w:rsidR="00D64283" w:rsidRDefault="003365E7" w:rsidP="00D64283">
          <w:pPr>
            <w:pStyle w:val="TOC1"/>
            <w:tabs>
              <w:tab w:val="right" w:leader="dot" w:pos="8630"/>
            </w:tabs>
            <w:rPr>
              <w:rFonts w:eastAsiaTheme="minorEastAsia"/>
              <w:noProof/>
              <w:sz w:val="22"/>
              <w:szCs w:val="22"/>
            </w:rPr>
          </w:pPr>
          <w:hyperlink w:anchor="_Toc368901025" w:history="1">
            <w:r w:rsidR="00D64283" w:rsidRPr="00CC34C2">
              <w:rPr>
                <w:rStyle w:val="Hyperlink"/>
                <w:noProof/>
              </w:rPr>
              <w:t>NON-FUNDABLE ITEMS</w:t>
            </w:r>
            <w:r w:rsidR="00D64283">
              <w:rPr>
                <w:noProof/>
                <w:webHidden/>
              </w:rPr>
              <w:tab/>
            </w:r>
            <w:r w:rsidR="00D64283">
              <w:rPr>
                <w:noProof/>
                <w:webHidden/>
              </w:rPr>
              <w:fldChar w:fldCharType="begin"/>
            </w:r>
            <w:r w:rsidR="00D64283">
              <w:rPr>
                <w:noProof/>
                <w:webHidden/>
              </w:rPr>
              <w:instrText xml:space="preserve"> PAGEREF _Toc368901025 \h </w:instrText>
            </w:r>
            <w:r w:rsidR="00D64283">
              <w:rPr>
                <w:noProof/>
                <w:webHidden/>
              </w:rPr>
            </w:r>
            <w:r w:rsidR="00D64283">
              <w:rPr>
                <w:noProof/>
                <w:webHidden/>
              </w:rPr>
              <w:fldChar w:fldCharType="separate"/>
            </w:r>
            <w:r w:rsidR="00D64283">
              <w:rPr>
                <w:noProof/>
                <w:webHidden/>
              </w:rPr>
              <w:t>5</w:t>
            </w:r>
            <w:r w:rsidR="00D64283">
              <w:rPr>
                <w:noProof/>
                <w:webHidden/>
              </w:rPr>
              <w:fldChar w:fldCharType="end"/>
            </w:r>
          </w:hyperlink>
        </w:p>
        <w:p w14:paraId="199BEAA6" w14:textId="77777777" w:rsidR="00D64283" w:rsidRDefault="003365E7" w:rsidP="00D64283">
          <w:pPr>
            <w:pStyle w:val="TOC1"/>
            <w:tabs>
              <w:tab w:val="right" w:leader="dot" w:pos="8630"/>
            </w:tabs>
            <w:rPr>
              <w:rFonts w:eastAsiaTheme="minorEastAsia"/>
              <w:noProof/>
              <w:sz w:val="22"/>
              <w:szCs w:val="22"/>
            </w:rPr>
          </w:pPr>
          <w:hyperlink w:anchor="_Toc368901026" w:history="1">
            <w:r w:rsidR="00D64283" w:rsidRPr="00CC34C2">
              <w:rPr>
                <w:rStyle w:val="Hyperlink"/>
                <w:noProof/>
              </w:rPr>
              <w:t>START UP FUNDS</w:t>
            </w:r>
            <w:r w:rsidR="00D64283">
              <w:rPr>
                <w:noProof/>
                <w:webHidden/>
              </w:rPr>
              <w:tab/>
            </w:r>
            <w:r w:rsidR="00D64283">
              <w:rPr>
                <w:noProof/>
                <w:webHidden/>
              </w:rPr>
              <w:fldChar w:fldCharType="begin"/>
            </w:r>
            <w:r w:rsidR="00D64283">
              <w:rPr>
                <w:noProof/>
                <w:webHidden/>
              </w:rPr>
              <w:instrText xml:space="preserve"> PAGEREF _Toc368901026 \h </w:instrText>
            </w:r>
            <w:r w:rsidR="00D64283">
              <w:rPr>
                <w:noProof/>
                <w:webHidden/>
              </w:rPr>
            </w:r>
            <w:r w:rsidR="00D64283">
              <w:rPr>
                <w:noProof/>
                <w:webHidden/>
              </w:rPr>
              <w:fldChar w:fldCharType="separate"/>
            </w:r>
            <w:r w:rsidR="00D64283">
              <w:rPr>
                <w:noProof/>
                <w:webHidden/>
              </w:rPr>
              <w:t>6</w:t>
            </w:r>
            <w:r w:rsidR="00D64283">
              <w:rPr>
                <w:noProof/>
                <w:webHidden/>
              </w:rPr>
              <w:fldChar w:fldCharType="end"/>
            </w:r>
          </w:hyperlink>
        </w:p>
        <w:p w14:paraId="0D859988" w14:textId="77777777" w:rsidR="00D64283" w:rsidRDefault="003365E7" w:rsidP="00D64283">
          <w:pPr>
            <w:pStyle w:val="TOC1"/>
            <w:tabs>
              <w:tab w:val="right" w:leader="dot" w:pos="8630"/>
            </w:tabs>
            <w:rPr>
              <w:rFonts w:eastAsiaTheme="minorEastAsia"/>
              <w:noProof/>
              <w:sz w:val="22"/>
              <w:szCs w:val="22"/>
            </w:rPr>
          </w:pPr>
          <w:hyperlink w:anchor="_Toc368901027" w:history="1">
            <w:r w:rsidR="00D64283" w:rsidRPr="00CC34C2">
              <w:rPr>
                <w:rStyle w:val="Hyperlink"/>
                <w:noProof/>
              </w:rPr>
              <w:t>BANQUETS</w:t>
            </w:r>
            <w:r w:rsidR="00D64283">
              <w:rPr>
                <w:noProof/>
                <w:webHidden/>
              </w:rPr>
              <w:tab/>
            </w:r>
            <w:r w:rsidR="00D64283">
              <w:rPr>
                <w:noProof/>
                <w:webHidden/>
              </w:rPr>
              <w:fldChar w:fldCharType="begin"/>
            </w:r>
            <w:r w:rsidR="00D64283">
              <w:rPr>
                <w:noProof/>
                <w:webHidden/>
              </w:rPr>
              <w:instrText xml:space="preserve"> PAGEREF _Toc368901027 \h </w:instrText>
            </w:r>
            <w:r w:rsidR="00D64283">
              <w:rPr>
                <w:noProof/>
                <w:webHidden/>
              </w:rPr>
            </w:r>
            <w:r w:rsidR="00D64283">
              <w:rPr>
                <w:noProof/>
                <w:webHidden/>
              </w:rPr>
              <w:fldChar w:fldCharType="separate"/>
            </w:r>
            <w:r w:rsidR="00D64283">
              <w:rPr>
                <w:noProof/>
                <w:webHidden/>
              </w:rPr>
              <w:t>6</w:t>
            </w:r>
            <w:r w:rsidR="00D64283">
              <w:rPr>
                <w:noProof/>
                <w:webHidden/>
              </w:rPr>
              <w:fldChar w:fldCharType="end"/>
            </w:r>
          </w:hyperlink>
        </w:p>
        <w:p w14:paraId="595FA4DC" w14:textId="77777777" w:rsidR="00D64283" w:rsidRDefault="003365E7" w:rsidP="00D64283">
          <w:pPr>
            <w:pStyle w:val="TOC1"/>
            <w:tabs>
              <w:tab w:val="right" w:leader="dot" w:pos="8630"/>
            </w:tabs>
            <w:rPr>
              <w:rFonts w:eastAsiaTheme="minorEastAsia"/>
              <w:noProof/>
              <w:sz w:val="22"/>
              <w:szCs w:val="22"/>
            </w:rPr>
          </w:pPr>
          <w:hyperlink w:anchor="_Toc368901028" w:history="1">
            <w:r w:rsidR="00D64283" w:rsidRPr="00CC34C2">
              <w:rPr>
                <w:rStyle w:val="Hyperlink"/>
                <w:noProof/>
              </w:rPr>
              <w:t>INSTRUCTORS</w:t>
            </w:r>
            <w:r w:rsidR="00D64283">
              <w:rPr>
                <w:noProof/>
                <w:webHidden/>
              </w:rPr>
              <w:tab/>
            </w:r>
            <w:r w:rsidR="00D64283">
              <w:rPr>
                <w:noProof/>
                <w:webHidden/>
              </w:rPr>
              <w:fldChar w:fldCharType="begin"/>
            </w:r>
            <w:r w:rsidR="00D64283">
              <w:rPr>
                <w:noProof/>
                <w:webHidden/>
              </w:rPr>
              <w:instrText xml:space="preserve"> PAGEREF _Toc368901028 \h </w:instrText>
            </w:r>
            <w:r w:rsidR="00D64283">
              <w:rPr>
                <w:noProof/>
                <w:webHidden/>
              </w:rPr>
            </w:r>
            <w:r w:rsidR="00D64283">
              <w:rPr>
                <w:noProof/>
                <w:webHidden/>
              </w:rPr>
              <w:fldChar w:fldCharType="separate"/>
            </w:r>
            <w:r w:rsidR="00D64283">
              <w:rPr>
                <w:noProof/>
                <w:webHidden/>
              </w:rPr>
              <w:t>7</w:t>
            </w:r>
            <w:r w:rsidR="00D64283">
              <w:rPr>
                <w:noProof/>
                <w:webHidden/>
              </w:rPr>
              <w:fldChar w:fldCharType="end"/>
            </w:r>
          </w:hyperlink>
        </w:p>
        <w:p w14:paraId="45447D70" w14:textId="77777777" w:rsidR="00D64283" w:rsidRDefault="003365E7" w:rsidP="00D64283">
          <w:pPr>
            <w:pStyle w:val="TOC1"/>
            <w:tabs>
              <w:tab w:val="right" w:leader="dot" w:pos="8630"/>
            </w:tabs>
            <w:rPr>
              <w:rFonts w:eastAsiaTheme="minorEastAsia"/>
              <w:noProof/>
              <w:sz w:val="22"/>
              <w:szCs w:val="22"/>
            </w:rPr>
          </w:pPr>
          <w:hyperlink w:anchor="_Toc368901029" w:history="1">
            <w:r w:rsidR="00D64283" w:rsidRPr="00CC34C2">
              <w:rPr>
                <w:rStyle w:val="Hyperlink"/>
                <w:noProof/>
              </w:rPr>
              <w:t>FUNDING FOR CLUBS</w:t>
            </w:r>
            <w:r w:rsidR="00D64283">
              <w:rPr>
                <w:noProof/>
                <w:webHidden/>
              </w:rPr>
              <w:tab/>
            </w:r>
            <w:r w:rsidR="00D64283">
              <w:rPr>
                <w:noProof/>
                <w:webHidden/>
              </w:rPr>
              <w:fldChar w:fldCharType="begin"/>
            </w:r>
            <w:r w:rsidR="00D64283">
              <w:rPr>
                <w:noProof/>
                <w:webHidden/>
              </w:rPr>
              <w:instrText xml:space="preserve"> PAGEREF _Toc368901029 \h </w:instrText>
            </w:r>
            <w:r w:rsidR="00D64283">
              <w:rPr>
                <w:noProof/>
                <w:webHidden/>
              </w:rPr>
            </w:r>
            <w:r w:rsidR="00D64283">
              <w:rPr>
                <w:noProof/>
                <w:webHidden/>
              </w:rPr>
              <w:fldChar w:fldCharType="separate"/>
            </w:r>
            <w:r w:rsidR="00D64283">
              <w:rPr>
                <w:noProof/>
                <w:webHidden/>
              </w:rPr>
              <w:t>7</w:t>
            </w:r>
            <w:r w:rsidR="00D64283">
              <w:rPr>
                <w:noProof/>
                <w:webHidden/>
              </w:rPr>
              <w:fldChar w:fldCharType="end"/>
            </w:r>
          </w:hyperlink>
        </w:p>
        <w:p w14:paraId="6F8D12A4" w14:textId="77777777" w:rsidR="00D64283" w:rsidRDefault="003365E7" w:rsidP="00D64283">
          <w:pPr>
            <w:pStyle w:val="TOC2"/>
            <w:tabs>
              <w:tab w:val="right" w:leader="dot" w:pos="8630"/>
            </w:tabs>
            <w:rPr>
              <w:noProof/>
            </w:rPr>
          </w:pPr>
          <w:hyperlink w:anchor="_Toc368901030" w:history="1">
            <w:r w:rsidR="00D64283" w:rsidRPr="00CC34C2">
              <w:rPr>
                <w:rStyle w:val="Hyperlink"/>
                <w:noProof/>
              </w:rPr>
              <w:t>Club Uniforms</w:t>
            </w:r>
            <w:r w:rsidR="00D64283">
              <w:rPr>
                <w:noProof/>
                <w:webHidden/>
              </w:rPr>
              <w:tab/>
            </w:r>
            <w:r w:rsidR="00D64283">
              <w:rPr>
                <w:noProof/>
                <w:webHidden/>
              </w:rPr>
              <w:fldChar w:fldCharType="begin"/>
            </w:r>
            <w:r w:rsidR="00D64283">
              <w:rPr>
                <w:noProof/>
                <w:webHidden/>
              </w:rPr>
              <w:instrText xml:space="preserve"> PAGEREF _Toc368901030 \h </w:instrText>
            </w:r>
            <w:r w:rsidR="00D64283">
              <w:rPr>
                <w:noProof/>
                <w:webHidden/>
              </w:rPr>
            </w:r>
            <w:r w:rsidR="00D64283">
              <w:rPr>
                <w:noProof/>
                <w:webHidden/>
              </w:rPr>
              <w:fldChar w:fldCharType="separate"/>
            </w:r>
            <w:r w:rsidR="00D64283">
              <w:rPr>
                <w:noProof/>
                <w:webHidden/>
              </w:rPr>
              <w:t>7</w:t>
            </w:r>
            <w:r w:rsidR="00D64283">
              <w:rPr>
                <w:noProof/>
                <w:webHidden/>
              </w:rPr>
              <w:fldChar w:fldCharType="end"/>
            </w:r>
          </w:hyperlink>
        </w:p>
        <w:p w14:paraId="12111F6F" w14:textId="77777777" w:rsidR="00D64283" w:rsidRDefault="003365E7" w:rsidP="00D64283">
          <w:pPr>
            <w:pStyle w:val="TOC2"/>
            <w:tabs>
              <w:tab w:val="right" w:leader="dot" w:pos="8630"/>
            </w:tabs>
            <w:rPr>
              <w:noProof/>
            </w:rPr>
          </w:pPr>
          <w:hyperlink w:anchor="_Toc368901031" w:history="1">
            <w:r w:rsidR="00D64283" w:rsidRPr="00CC34C2">
              <w:rPr>
                <w:rStyle w:val="Hyperlink"/>
                <w:noProof/>
              </w:rPr>
              <w:t>Club Apparel</w:t>
            </w:r>
            <w:r w:rsidR="00D64283">
              <w:rPr>
                <w:noProof/>
                <w:webHidden/>
              </w:rPr>
              <w:tab/>
            </w:r>
            <w:r w:rsidR="00D64283">
              <w:rPr>
                <w:noProof/>
                <w:webHidden/>
              </w:rPr>
              <w:fldChar w:fldCharType="begin"/>
            </w:r>
            <w:r w:rsidR="00D64283">
              <w:rPr>
                <w:noProof/>
                <w:webHidden/>
              </w:rPr>
              <w:instrText xml:space="preserve"> PAGEREF _Toc368901031 \h </w:instrText>
            </w:r>
            <w:r w:rsidR="00D64283">
              <w:rPr>
                <w:noProof/>
                <w:webHidden/>
              </w:rPr>
            </w:r>
            <w:r w:rsidR="00D64283">
              <w:rPr>
                <w:noProof/>
                <w:webHidden/>
              </w:rPr>
              <w:fldChar w:fldCharType="separate"/>
            </w:r>
            <w:r w:rsidR="00D64283">
              <w:rPr>
                <w:noProof/>
                <w:webHidden/>
              </w:rPr>
              <w:t>7</w:t>
            </w:r>
            <w:r w:rsidR="00D64283">
              <w:rPr>
                <w:noProof/>
                <w:webHidden/>
              </w:rPr>
              <w:fldChar w:fldCharType="end"/>
            </w:r>
          </w:hyperlink>
        </w:p>
        <w:p w14:paraId="35EF908F" w14:textId="77777777" w:rsidR="00D64283" w:rsidRDefault="003365E7" w:rsidP="00D64283">
          <w:pPr>
            <w:pStyle w:val="TOC2"/>
            <w:tabs>
              <w:tab w:val="right" w:leader="dot" w:pos="8630"/>
            </w:tabs>
            <w:rPr>
              <w:noProof/>
            </w:rPr>
          </w:pPr>
          <w:hyperlink w:anchor="_Toc368901032" w:history="1">
            <w:r w:rsidR="00D64283" w:rsidRPr="00CC34C2">
              <w:rPr>
                <w:rStyle w:val="Hyperlink"/>
                <w:noProof/>
              </w:rPr>
              <w:t>Club Trips (including Transportation and Lodging)</w:t>
            </w:r>
            <w:r w:rsidR="00D64283">
              <w:rPr>
                <w:noProof/>
                <w:webHidden/>
              </w:rPr>
              <w:tab/>
            </w:r>
            <w:r w:rsidR="00D64283">
              <w:rPr>
                <w:noProof/>
                <w:webHidden/>
              </w:rPr>
              <w:fldChar w:fldCharType="begin"/>
            </w:r>
            <w:r w:rsidR="00D64283">
              <w:rPr>
                <w:noProof/>
                <w:webHidden/>
              </w:rPr>
              <w:instrText xml:space="preserve"> PAGEREF _Toc368901032 \h </w:instrText>
            </w:r>
            <w:r w:rsidR="00D64283">
              <w:rPr>
                <w:noProof/>
                <w:webHidden/>
              </w:rPr>
            </w:r>
            <w:r w:rsidR="00D64283">
              <w:rPr>
                <w:noProof/>
                <w:webHidden/>
              </w:rPr>
              <w:fldChar w:fldCharType="separate"/>
            </w:r>
            <w:r w:rsidR="00D64283">
              <w:rPr>
                <w:noProof/>
                <w:webHidden/>
              </w:rPr>
              <w:t>7</w:t>
            </w:r>
            <w:r w:rsidR="00D64283">
              <w:rPr>
                <w:noProof/>
                <w:webHidden/>
              </w:rPr>
              <w:fldChar w:fldCharType="end"/>
            </w:r>
          </w:hyperlink>
        </w:p>
        <w:p w14:paraId="4289905F" w14:textId="77777777" w:rsidR="00D64283" w:rsidRDefault="003365E7" w:rsidP="00D64283">
          <w:pPr>
            <w:pStyle w:val="TOC2"/>
            <w:tabs>
              <w:tab w:val="right" w:leader="dot" w:pos="8630"/>
            </w:tabs>
            <w:rPr>
              <w:noProof/>
            </w:rPr>
          </w:pPr>
          <w:hyperlink w:anchor="_Toc368901033" w:history="1">
            <w:r w:rsidR="00D64283" w:rsidRPr="00CC34C2">
              <w:rPr>
                <w:rStyle w:val="Hyperlink"/>
                <w:noProof/>
              </w:rPr>
              <w:t>Club Conferences (including Transportation and Lodging)</w:t>
            </w:r>
            <w:r w:rsidR="00D64283">
              <w:rPr>
                <w:noProof/>
                <w:webHidden/>
              </w:rPr>
              <w:tab/>
            </w:r>
            <w:r w:rsidR="00D64283">
              <w:rPr>
                <w:noProof/>
                <w:webHidden/>
              </w:rPr>
              <w:fldChar w:fldCharType="begin"/>
            </w:r>
            <w:r w:rsidR="00D64283">
              <w:rPr>
                <w:noProof/>
                <w:webHidden/>
              </w:rPr>
              <w:instrText xml:space="preserve"> PAGEREF _Toc368901033 \h </w:instrText>
            </w:r>
            <w:r w:rsidR="00D64283">
              <w:rPr>
                <w:noProof/>
                <w:webHidden/>
              </w:rPr>
            </w:r>
            <w:r w:rsidR="00D64283">
              <w:rPr>
                <w:noProof/>
                <w:webHidden/>
              </w:rPr>
              <w:fldChar w:fldCharType="separate"/>
            </w:r>
            <w:r w:rsidR="00D64283">
              <w:rPr>
                <w:noProof/>
                <w:webHidden/>
              </w:rPr>
              <w:t>9</w:t>
            </w:r>
            <w:r w:rsidR="00D64283">
              <w:rPr>
                <w:noProof/>
                <w:webHidden/>
              </w:rPr>
              <w:fldChar w:fldCharType="end"/>
            </w:r>
          </w:hyperlink>
        </w:p>
        <w:p w14:paraId="32745EDC" w14:textId="77777777" w:rsidR="00D64283" w:rsidRDefault="003365E7" w:rsidP="00D64283">
          <w:pPr>
            <w:pStyle w:val="TOC2"/>
            <w:tabs>
              <w:tab w:val="right" w:leader="dot" w:pos="8630"/>
            </w:tabs>
            <w:rPr>
              <w:noProof/>
            </w:rPr>
          </w:pPr>
          <w:hyperlink w:anchor="_Toc368901034" w:history="1">
            <w:r w:rsidR="00D64283" w:rsidRPr="00CC34C2">
              <w:rPr>
                <w:rStyle w:val="Hyperlink"/>
                <w:noProof/>
              </w:rPr>
              <w:t>Club Lectures/Seminars</w:t>
            </w:r>
            <w:r w:rsidR="00D64283">
              <w:rPr>
                <w:noProof/>
                <w:webHidden/>
              </w:rPr>
              <w:tab/>
            </w:r>
            <w:r w:rsidR="00D64283">
              <w:rPr>
                <w:noProof/>
                <w:webHidden/>
              </w:rPr>
              <w:fldChar w:fldCharType="begin"/>
            </w:r>
            <w:r w:rsidR="00D64283">
              <w:rPr>
                <w:noProof/>
                <w:webHidden/>
              </w:rPr>
              <w:instrText xml:space="preserve"> PAGEREF _Toc368901034 \h </w:instrText>
            </w:r>
            <w:r w:rsidR="00D64283">
              <w:rPr>
                <w:noProof/>
                <w:webHidden/>
              </w:rPr>
            </w:r>
            <w:r w:rsidR="00D64283">
              <w:rPr>
                <w:noProof/>
                <w:webHidden/>
              </w:rPr>
              <w:fldChar w:fldCharType="separate"/>
            </w:r>
            <w:r w:rsidR="00D64283">
              <w:rPr>
                <w:noProof/>
                <w:webHidden/>
              </w:rPr>
              <w:t>10</w:t>
            </w:r>
            <w:r w:rsidR="00D64283">
              <w:rPr>
                <w:noProof/>
                <w:webHidden/>
              </w:rPr>
              <w:fldChar w:fldCharType="end"/>
            </w:r>
          </w:hyperlink>
        </w:p>
        <w:p w14:paraId="3567E94D" w14:textId="77777777" w:rsidR="00D64283" w:rsidRDefault="003365E7" w:rsidP="00D64283">
          <w:pPr>
            <w:pStyle w:val="TOC2"/>
            <w:tabs>
              <w:tab w:val="right" w:leader="dot" w:pos="8630"/>
            </w:tabs>
            <w:rPr>
              <w:noProof/>
            </w:rPr>
          </w:pPr>
          <w:hyperlink w:anchor="_Toc368901035" w:history="1">
            <w:r w:rsidR="00D64283" w:rsidRPr="00CC34C2">
              <w:rPr>
                <w:rStyle w:val="Hyperlink"/>
                <w:noProof/>
              </w:rPr>
              <w:t>Club Films</w:t>
            </w:r>
            <w:r w:rsidR="00D64283">
              <w:rPr>
                <w:noProof/>
                <w:webHidden/>
              </w:rPr>
              <w:tab/>
            </w:r>
            <w:r w:rsidR="00D64283">
              <w:rPr>
                <w:noProof/>
                <w:webHidden/>
              </w:rPr>
              <w:fldChar w:fldCharType="begin"/>
            </w:r>
            <w:r w:rsidR="00D64283">
              <w:rPr>
                <w:noProof/>
                <w:webHidden/>
              </w:rPr>
              <w:instrText xml:space="preserve"> PAGEREF _Toc368901035 \h </w:instrText>
            </w:r>
            <w:r w:rsidR="00D64283">
              <w:rPr>
                <w:noProof/>
                <w:webHidden/>
              </w:rPr>
            </w:r>
            <w:r w:rsidR="00D64283">
              <w:rPr>
                <w:noProof/>
                <w:webHidden/>
              </w:rPr>
              <w:fldChar w:fldCharType="separate"/>
            </w:r>
            <w:r w:rsidR="00D64283">
              <w:rPr>
                <w:noProof/>
                <w:webHidden/>
              </w:rPr>
              <w:t>10</w:t>
            </w:r>
            <w:r w:rsidR="00D64283">
              <w:rPr>
                <w:noProof/>
                <w:webHidden/>
              </w:rPr>
              <w:fldChar w:fldCharType="end"/>
            </w:r>
          </w:hyperlink>
        </w:p>
        <w:p w14:paraId="6E6DFE78" w14:textId="77777777" w:rsidR="00D64283" w:rsidRDefault="003365E7" w:rsidP="00D64283">
          <w:pPr>
            <w:pStyle w:val="TOC1"/>
            <w:tabs>
              <w:tab w:val="right" w:leader="dot" w:pos="8630"/>
            </w:tabs>
            <w:rPr>
              <w:rFonts w:eastAsiaTheme="minorEastAsia"/>
              <w:noProof/>
              <w:sz w:val="22"/>
              <w:szCs w:val="22"/>
            </w:rPr>
          </w:pPr>
          <w:hyperlink w:anchor="_Toc368901036" w:history="1">
            <w:r w:rsidR="00D64283" w:rsidRPr="00CC34C2">
              <w:rPr>
                <w:rStyle w:val="Hyperlink"/>
                <w:noProof/>
              </w:rPr>
              <w:t>FUNDING FOR CLUB SPORTS</w:t>
            </w:r>
            <w:r w:rsidR="00D64283">
              <w:rPr>
                <w:noProof/>
                <w:webHidden/>
              </w:rPr>
              <w:tab/>
            </w:r>
            <w:r w:rsidR="00D64283">
              <w:rPr>
                <w:noProof/>
                <w:webHidden/>
              </w:rPr>
              <w:fldChar w:fldCharType="begin"/>
            </w:r>
            <w:r w:rsidR="00D64283">
              <w:rPr>
                <w:noProof/>
                <w:webHidden/>
              </w:rPr>
              <w:instrText xml:space="preserve"> PAGEREF _Toc368901036 \h </w:instrText>
            </w:r>
            <w:r w:rsidR="00D64283">
              <w:rPr>
                <w:noProof/>
                <w:webHidden/>
              </w:rPr>
            </w:r>
            <w:r w:rsidR="00D64283">
              <w:rPr>
                <w:noProof/>
                <w:webHidden/>
              </w:rPr>
              <w:fldChar w:fldCharType="separate"/>
            </w:r>
            <w:r w:rsidR="00D64283">
              <w:rPr>
                <w:noProof/>
                <w:webHidden/>
              </w:rPr>
              <w:t>10</w:t>
            </w:r>
            <w:r w:rsidR="00D64283">
              <w:rPr>
                <w:noProof/>
                <w:webHidden/>
              </w:rPr>
              <w:fldChar w:fldCharType="end"/>
            </w:r>
          </w:hyperlink>
        </w:p>
        <w:p w14:paraId="0CC83716" w14:textId="77777777" w:rsidR="00D64283" w:rsidRDefault="003365E7" w:rsidP="00D64283">
          <w:pPr>
            <w:pStyle w:val="TOC2"/>
            <w:tabs>
              <w:tab w:val="right" w:leader="dot" w:pos="8630"/>
            </w:tabs>
            <w:rPr>
              <w:noProof/>
            </w:rPr>
          </w:pPr>
          <w:hyperlink w:anchor="_Toc368901037" w:history="1">
            <w:r w:rsidR="00D64283" w:rsidRPr="00CC34C2">
              <w:rPr>
                <w:rStyle w:val="Hyperlink"/>
                <w:noProof/>
              </w:rPr>
              <w:t>Club Sport Uniforms</w:t>
            </w:r>
            <w:r w:rsidR="00D64283">
              <w:rPr>
                <w:noProof/>
                <w:webHidden/>
              </w:rPr>
              <w:tab/>
            </w:r>
            <w:r w:rsidR="00D64283">
              <w:rPr>
                <w:noProof/>
                <w:webHidden/>
              </w:rPr>
              <w:fldChar w:fldCharType="begin"/>
            </w:r>
            <w:r w:rsidR="00D64283">
              <w:rPr>
                <w:noProof/>
                <w:webHidden/>
              </w:rPr>
              <w:instrText xml:space="preserve"> PAGEREF _Toc368901037 \h </w:instrText>
            </w:r>
            <w:r w:rsidR="00D64283">
              <w:rPr>
                <w:noProof/>
                <w:webHidden/>
              </w:rPr>
            </w:r>
            <w:r w:rsidR="00D64283">
              <w:rPr>
                <w:noProof/>
                <w:webHidden/>
              </w:rPr>
              <w:fldChar w:fldCharType="separate"/>
            </w:r>
            <w:r w:rsidR="00D64283">
              <w:rPr>
                <w:noProof/>
                <w:webHidden/>
              </w:rPr>
              <w:t>10</w:t>
            </w:r>
            <w:r w:rsidR="00D64283">
              <w:rPr>
                <w:noProof/>
                <w:webHidden/>
              </w:rPr>
              <w:fldChar w:fldCharType="end"/>
            </w:r>
          </w:hyperlink>
        </w:p>
        <w:p w14:paraId="77F5F346" w14:textId="77777777" w:rsidR="00D64283" w:rsidRDefault="003365E7" w:rsidP="00D64283">
          <w:pPr>
            <w:pStyle w:val="TOC2"/>
            <w:tabs>
              <w:tab w:val="right" w:leader="dot" w:pos="8630"/>
            </w:tabs>
            <w:rPr>
              <w:noProof/>
            </w:rPr>
          </w:pPr>
          <w:hyperlink w:anchor="_Toc368901038" w:history="1">
            <w:r w:rsidR="00D64283" w:rsidRPr="00CC34C2">
              <w:rPr>
                <w:rStyle w:val="Hyperlink"/>
                <w:noProof/>
              </w:rPr>
              <w:t>Club Sport Apparel</w:t>
            </w:r>
            <w:r w:rsidR="00D64283">
              <w:rPr>
                <w:noProof/>
                <w:webHidden/>
              </w:rPr>
              <w:tab/>
            </w:r>
            <w:r w:rsidR="00D64283">
              <w:rPr>
                <w:noProof/>
                <w:webHidden/>
              </w:rPr>
              <w:fldChar w:fldCharType="begin"/>
            </w:r>
            <w:r w:rsidR="00D64283">
              <w:rPr>
                <w:noProof/>
                <w:webHidden/>
              </w:rPr>
              <w:instrText xml:space="preserve"> PAGEREF _Toc368901038 \h </w:instrText>
            </w:r>
            <w:r w:rsidR="00D64283">
              <w:rPr>
                <w:noProof/>
                <w:webHidden/>
              </w:rPr>
            </w:r>
            <w:r w:rsidR="00D64283">
              <w:rPr>
                <w:noProof/>
                <w:webHidden/>
              </w:rPr>
              <w:fldChar w:fldCharType="separate"/>
            </w:r>
            <w:r w:rsidR="00D64283">
              <w:rPr>
                <w:noProof/>
                <w:webHidden/>
              </w:rPr>
              <w:t>10</w:t>
            </w:r>
            <w:r w:rsidR="00D64283">
              <w:rPr>
                <w:noProof/>
                <w:webHidden/>
              </w:rPr>
              <w:fldChar w:fldCharType="end"/>
            </w:r>
          </w:hyperlink>
        </w:p>
        <w:p w14:paraId="3182ABAF" w14:textId="77777777" w:rsidR="00D64283" w:rsidRDefault="003365E7" w:rsidP="00D64283">
          <w:pPr>
            <w:pStyle w:val="TOC2"/>
            <w:tabs>
              <w:tab w:val="right" w:leader="dot" w:pos="8630"/>
            </w:tabs>
            <w:rPr>
              <w:noProof/>
            </w:rPr>
          </w:pPr>
          <w:hyperlink w:anchor="_Toc368901039" w:history="1">
            <w:r w:rsidR="00D64283" w:rsidRPr="00CC34C2">
              <w:rPr>
                <w:rStyle w:val="Hyperlink"/>
                <w:noProof/>
              </w:rPr>
              <w:t>EMT Funding</w:t>
            </w:r>
            <w:r w:rsidR="00D64283">
              <w:rPr>
                <w:noProof/>
                <w:webHidden/>
              </w:rPr>
              <w:tab/>
            </w:r>
            <w:r w:rsidR="00D64283">
              <w:rPr>
                <w:noProof/>
                <w:webHidden/>
              </w:rPr>
              <w:fldChar w:fldCharType="begin"/>
            </w:r>
            <w:r w:rsidR="00D64283">
              <w:rPr>
                <w:noProof/>
                <w:webHidden/>
              </w:rPr>
              <w:instrText xml:space="preserve"> PAGEREF _Toc368901039 \h </w:instrText>
            </w:r>
            <w:r w:rsidR="00D64283">
              <w:rPr>
                <w:noProof/>
                <w:webHidden/>
              </w:rPr>
            </w:r>
            <w:r w:rsidR="00D64283">
              <w:rPr>
                <w:noProof/>
                <w:webHidden/>
              </w:rPr>
              <w:fldChar w:fldCharType="separate"/>
            </w:r>
            <w:r w:rsidR="00D64283">
              <w:rPr>
                <w:noProof/>
                <w:webHidden/>
              </w:rPr>
              <w:t>11</w:t>
            </w:r>
            <w:r w:rsidR="00D64283">
              <w:rPr>
                <w:noProof/>
                <w:webHidden/>
              </w:rPr>
              <w:fldChar w:fldCharType="end"/>
            </w:r>
          </w:hyperlink>
        </w:p>
        <w:p w14:paraId="7D0117BC" w14:textId="77777777" w:rsidR="00D64283" w:rsidRDefault="003365E7" w:rsidP="00D64283">
          <w:pPr>
            <w:pStyle w:val="TOC2"/>
            <w:tabs>
              <w:tab w:val="right" w:leader="dot" w:pos="8630"/>
            </w:tabs>
            <w:rPr>
              <w:noProof/>
            </w:rPr>
          </w:pPr>
          <w:hyperlink w:anchor="_Toc368901040" w:history="1">
            <w:r w:rsidR="00D64283" w:rsidRPr="00CC34C2">
              <w:rPr>
                <w:rStyle w:val="Hyperlink"/>
                <w:noProof/>
              </w:rPr>
              <w:t>Club Sport Tournaments (including Transportation and Lodging)</w:t>
            </w:r>
            <w:r w:rsidR="00D64283">
              <w:rPr>
                <w:noProof/>
                <w:webHidden/>
              </w:rPr>
              <w:tab/>
            </w:r>
            <w:r w:rsidR="00D64283">
              <w:rPr>
                <w:noProof/>
                <w:webHidden/>
              </w:rPr>
              <w:fldChar w:fldCharType="begin"/>
            </w:r>
            <w:r w:rsidR="00D64283">
              <w:rPr>
                <w:noProof/>
                <w:webHidden/>
              </w:rPr>
              <w:instrText xml:space="preserve"> PAGEREF _Toc368901040 \h </w:instrText>
            </w:r>
            <w:r w:rsidR="00D64283">
              <w:rPr>
                <w:noProof/>
                <w:webHidden/>
              </w:rPr>
            </w:r>
            <w:r w:rsidR="00D64283">
              <w:rPr>
                <w:noProof/>
                <w:webHidden/>
              </w:rPr>
              <w:fldChar w:fldCharType="separate"/>
            </w:r>
            <w:r w:rsidR="00D64283">
              <w:rPr>
                <w:noProof/>
                <w:webHidden/>
              </w:rPr>
              <w:t>11</w:t>
            </w:r>
            <w:r w:rsidR="00D64283">
              <w:rPr>
                <w:noProof/>
                <w:webHidden/>
              </w:rPr>
              <w:fldChar w:fldCharType="end"/>
            </w:r>
          </w:hyperlink>
        </w:p>
        <w:p w14:paraId="2DF88C39" w14:textId="77777777" w:rsidR="00D64283" w:rsidRDefault="003365E7" w:rsidP="00D64283">
          <w:pPr>
            <w:pStyle w:val="TOC2"/>
            <w:tabs>
              <w:tab w:val="right" w:leader="dot" w:pos="8630"/>
            </w:tabs>
            <w:rPr>
              <w:noProof/>
            </w:rPr>
          </w:pPr>
          <w:hyperlink w:anchor="_Toc368901041" w:history="1">
            <w:r w:rsidR="00D64283" w:rsidRPr="00CC34C2">
              <w:rPr>
                <w:rStyle w:val="Hyperlink"/>
                <w:noProof/>
              </w:rPr>
              <w:t>Club Sport Travel and Lodging</w:t>
            </w:r>
            <w:r w:rsidR="00D64283">
              <w:rPr>
                <w:noProof/>
                <w:webHidden/>
              </w:rPr>
              <w:tab/>
            </w:r>
            <w:r w:rsidR="00D64283">
              <w:rPr>
                <w:noProof/>
                <w:webHidden/>
              </w:rPr>
              <w:fldChar w:fldCharType="begin"/>
            </w:r>
            <w:r w:rsidR="00D64283">
              <w:rPr>
                <w:noProof/>
                <w:webHidden/>
              </w:rPr>
              <w:instrText xml:space="preserve"> PAGEREF _Toc368901041 \h </w:instrText>
            </w:r>
            <w:r w:rsidR="00D64283">
              <w:rPr>
                <w:noProof/>
                <w:webHidden/>
              </w:rPr>
            </w:r>
            <w:r w:rsidR="00D64283">
              <w:rPr>
                <w:noProof/>
                <w:webHidden/>
              </w:rPr>
              <w:fldChar w:fldCharType="separate"/>
            </w:r>
            <w:r w:rsidR="00D64283">
              <w:rPr>
                <w:noProof/>
                <w:webHidden/>
              </w:rPr>
              <w:t>12</w:t>
            </w:r>
            <w:r w:rsidR="00D64283">
              <w:rPr>
                <w:noProof/>
                <w:webHidden/>
              </w:rPr>
              <w:fldChar w:fldCharType="end"/>
            </w:r>
          </w:hyperlink>
        </w:p>
        <w:p w14:paraId="3328232D" w14:textId="77777777" w:rsidR="00D64283" w:rsidRDefault="003365E7" w:rsidP="00D64283">
          <w:pPr>
            <w:pStyle w:val="TOC2"/>
            <w:tabs>
              <w:tab w:val="right" w:leader="dot" w:pos="8630"/>
            </w:tabs>
            <w:rPr>
              <w:noProof/>
            </w:rPr>
          </w:pPr>
          <w:hyperlink w:anchor="_Toc368901042" w:history="1">
            <w:r w:rsidR="00D64283" w:rsidRPr="00CC34C2">
              <w:rPr>
                <w:rStyle w:val="Hyperlink"/>
                <w:noProof/>
              </w:rPr>
              <w:t>Club Sport Equipment</w:t>
            </w:r>
            <w:r w:rsidR="00D64283">
              <w:rPr>
                <w:noProof/>
                <w:webHidden/>
              </w:rPr>
              <w:tab/>
            </w:r>
            <w:r w:rsidR="00D64283">
              <w:rPr>
                <w:noProof/>
                <w:webHidden/>
              </w:rPr>
              <w:fldChar w:fldCharType="begin"/>
            </w:r>
            <w:r w:rsidR="00D64283">
              <w:rPr>
                <w:noProof/>
                <w:webHidden/>
              </w:rPr>
              <w:instrText xml:space="preserve"> PAGEREF _Toc368901042 \h </w:instrText>
            </w:r>
            <w:r w:rsidR="00D64283">
              <w:rPr>
                <w:noProof/>
                <w:webHidden/>
              </w:rPr>
            </w:r>
            <w:r w:rsidR="00D64283">
              <w:rPr>
                <w:noProof/>
                <w:webHidden/>
              </w:rPr>
              <w:fldChar w:fldCharType="separate"/>
            </w:r>
            <w:r w:rsidR="00D64283">
              <w:rPr>
                <w:noProof/>
                <w:webHidden/>
              </w:rPr>
              <w:t>12</w:t>
            </w:r>
            <w:r w:rsidR="00D64283">
              <w:rPr>
                <w:noProof/>
                <w:webHidden/>
              </w:rPr>
              <w:fldChar w:fldCharType="end"/>
            </w:r>
          </w:hyperlink>
        </w:p>
        <w:p w14:paraId="25DA3F3B" w14:textId="77777777" w:rsidR="00D64283" w:rsidRDefault="003365E7" w:rsidP="00D64283">
          <w:pPr>
            <w:pStyle w:val="TOC1"/>
            <w:tabs>
              <w:tab w:val="right" w:leader="dot" w:pos="8630"/>
            </w:tabs>
            <w:rPr>
              <w:rFonts w:eastAsiaTheme="minorEastAsia"/>
              <w:noProof/>
              <w:sz w:val="22"/>
              <w:szCs w:val="22"/>
            </w:rPr>
          </w:pPr>
          <w:hyperlink w:anchor="_Toc368901043" w:history="1">
            <w:r w:rsidR="00D64283" w:rsidRPr="00CC34C2">
              <w:rPr>
                <w:rStyle w:val="Hyperlink"/>
                <w:noProof/>
              </w:rPr>
              <w:t>Approval Process</w:t>
            </w:r>
            <w:r w:rsidR="00D64283">
              <w:rPr>
                <w:noProof/>
                <w:webHidden/>
              </w:rPr>
              <w:tab/>
            </w:r>
            <w:r w:rsidR="00D64283">
              <w:rPr>
                <w:noProof/>
                <w:webHidden/>
              </w:rPr>
              <w:fldChar w:fldCharType="begin"/>
            </w:r>
            <w:r w:rsidR="00D64283">
              <w:rPr>
                <w:noProof/>
                <w:webHidden/>
              </w:rPr>
              <w:instrText xml:space="preserve"> PAGEREF _Toc368901043 \h </w:instrText>
            </w:r>
            <w:r w:rsidR="00D64283">
              <w:rPr>
                <w:noProof/>
                <w:webHidden/>
              </w:rPr>
            </w:r>
            <w:r w:rsidR="00D64283">
              <w:rPr>
                <w:noProof/>
                <w:webHidden/>
              </w:rPr>
              <w:fldChar w:fldCharType="separate"/>
            </w:r>
            <w:r w:rsidR="00D64283">
              <w:rPr>
                <w:noProof/>
                <w:webHidden/>
              </w:rPr>
              <w:t>12</w:t>
            </w:r>
            <w:r w:rsidR="00D64283">
              <w:rPr>
                <w:noProof/>
                <w:webHidden/>
              </w:rPr>
              <w:fldChar w:fldCharType="end"/>
            </w:r>
          </w:hyperlink>
        </w:p>
        <w:p w14:paraId="40B871A8" w14:textId="77777777" w:rsidR="00D64283" w:rsidRDefault="003365E7" w:rsidP="00D64283">
          <w:pPr>
            <w:pStyle w:val="TOC1"/>
            <w:tabs>
              <w:tab w:val="right" w:leader="dot" w:pos="8630"/>
            </w:tabs>
            <w:rPr>
              <w:rFonts w:eastAsiaTheme="minorEastAsia"/>
              <w:noProof/>
              <w:sz w:val="22"/>
              <w:szCs w:val="22"/>
            </w:rPr>
          </w:pPr>
          <w:hyperlink w:anchor="_Toc368901044" w:history="1">
            <w:r w:rsidR="00D64283" w:rsidRPr="00CC34C2">
              <w:rPr>
                <w:rStyle w:val="Hyperlink"/>
                <w:noProof/>
              </w:rPr>
              <w:t>FUNDIGN/TRANSFER REQUESTS</w:t>
            </w:r>
            <w:r w:rsidR="00D64283">
              <w:rPr>
                <w:noProof/>
                <w:webHidden/>
              </w:rPr>
              <w:tab/>
            </w:r>
            <w:r w:rsidR="00D64283">
              <w:rPr>
                <w:noProof/>
                <w:webHidden/>
              </w:rPr>
              <w:fldChar w:fldCharType="begin"/>
            </w:r>
            <w:r w:rsidR="00D64283">
              <w:rPr>
                <w:noProof/>
                <w:webHidden/>
              </w:rPr>
              <w:instrText xml:space="preserve"> PAGEREF _Toc368901044 \h </w:instrText>
            </w:r>
            <w:r w:rsidR="00D64283">
              <w:rPr>
                <w:noProof/>
                <w:webHidden/>
              </w:rPr>
            </w:r>
            <w:r w:rsidR="00D64283">
              <w:rPr>
                <w:noProof/>
                <w:webHidden/>
              </w:rPr>
              <w:fldChar w:fldCharType="separate"/>
            </w:r>
            <w:r w:rsidR="00D64283">
              <w:rPr>
                <w:noProof/>
                <w:webHidden/>
              </w:rPr>
              <w:t>13</w:t>
            </w:r>
            <w:r w:rsidR="00D64283">
              <w:rPr>
                <w:noProof/>
                <w:webHidden/>
              </w:rPr>
              <w:fldChar w:fldCharType="end"/>
            </w:r>
          </w:hyperlink>
        </w:p>
        <w:p w14:paraId="7EED0ED9" w14:textId="77777777" w:rsidR="00D64283" w:rsidRDefault="00D64283" w:rsidP="00D64283">
          <w:pPr>
            <w:rPr>
              <w:noProof/>
            </w:rPr>
          </w:pPr>
          <w:r>
            <w:rPr>
              <w:b/>
              <w:bCs/>
              <w:noProof/>
            </w:rPr>
            <w:fldChar w:fldCharType="end"/>
          </w:r>
        </w:p>
      </w:sdtContent>
    </w:sdt>
    <w:p w14:paraId="675F8C59" w14:textId="77777777" w:rsidR="00CB2283" w:rsidRDefault="00CB2283" w:rsidP="00CB2283"/>
    <w:p w14:paraId="5798135D" w14:textId="77777777" w:rsidR="003E64CE" w:rsidRDefault="003E64CE" w:rsidP="00C90127">
      <w:pPr>
        <w:pStyle w:val="Heading1"/>
        <w:numPr>
          <w:ilvl w:val="0"/>
          <w:numId w:val="1"/>
        </w:numPr>
      </w:pPr>
      <w:bookmarkStart w:id="0" w:name="_Toc368901016"/>
      <w:r>
        <w:lastRenderedPageBreak/>
        <w:t>IMPORTANT CONSIDERATIONS</w:t>
      </w:r>
      <w:bookmarkEnd w:id="0"/>
    </w:p>
    <w:p w14:paraId="002BB93F" w14:textId="77777777" w:rsidR="003E64CE" w:rsidRDefault="003E64CE" w:rsidP="003E64CE">
      <w:pPr>
        <w:pStyle w:val="ListParagraph"/>
      </w:pPr>
    </w:p>
    <w:p w14:paraId="286E4CED" w14:textId="77777777" w:rsidR="003E64CE" w:rsidRDefault="003E64CE" w:rsidP="003E64CE">
      <w:pPr>
        <w:pStyle w:val="ListParagraph"/>
        <w:numPr>
          <w:ilvl w:val="1"/>
          <w:numId w:val="1"/>
        </w:numPr>
      </w:pPr>
      <w:r>
        <w:t>The NUSGA is here to ASSIST with funding. Other sources of funding include fundraisers, the college and/or department the club is associated with, and the collection of dues.</w:t>
      </w:r>
    </w:p>
    <w:p w14:paraId="2A89EBEE" w14:textId="77777777" w:rsidR="003E64CE" w:rsidRDefault="003E64CE" w:rsidP="003E64CE">
      <w:pPr>
        <w:pStyle w:val="ListParagraph"/>
        <w:ind w:left="1440"/>
      </w:pPr>
    </w:p>
    <w:p w14:paraId="082CC46F" w14:textId="77777777" w:rsidR="003E64CE" w:rsidRDefault="003E64CE" w:rsidP="003E64CE">
      <w:pPr>
        <w:pStyle w:val="ListParagraph"/>
        <w:numPr>
          <w:ilvl w:val="1"/>
          <w:numId w:val="1"/>
        </w:numPr>
      </w:pPr>
      <w:r>
        <w:t>Make no monetary commitments prior to budget approval. It is not advised to make reservations (unless they can be cancelled) until after you budget has been approved by the NUSGA.</w:t>
      </w:r>
    </w:p>
    <w:p w14:paraId="387887ED" w14:textId="77777777" w:rsidR="003E64CE" w:rsidRDefault="003E64CE" w:rsidP="003E64CE"/>
    <w:p w14:paraId="03037262" w14:textId="77777777" w:rsidR="003E64CE" w:rsidRDefault="003E64CE" w:rsidP="003E64CE">
      <w:pPr>
        <w:pStyle w:val="ListParagraph"/>
        <w:ind w:left="1440"/>
      </w:pPr>
    </w:p>
    <w:p w14:paraId="3647C091" w14:textId="77777777" w:rsidR="003E64CE" w:rsidRDefault="003E64CE" w:rsidP="003E64CE">
      <w:pPr>
        <w:pStyle w:val="ListParagraph"/>
        <w:numPr>
          <w:ilvl w:val="1"/>
          <w:numId w:val="1"/>
        </w:numPr>
      </w:pPr>
      <w:r>
        <w:t>Funds allocated by the NUSGA may not be shared with other clubs or club sports un</w:t>
      </w:r>
      <w:r w:rsidR="00C90127">
        <w:t>less given permission by the NUS</w:t>
      </w:r>
      <w:r>
        <w:t>GA Cabinet and/or Legislative body.</w:t>
      </w:r>
    </w:p>
    <w:p w14:paraId="79B33F89" w14:textId="77777777" w:rsidR="003E64CE" w:rsidRDefault="003E64CE" w:rsidP="003E64CE">
      <w:pPr>
        <w:pStyle w:val="ListParagraph"/>
        <w:ind w:left="1440"/>
      </w:pPr>
      <w:r>
        <w:t xml:space="preserve"> </w:t>
      </w:r>
    </w:p>
    <w:p w14:paraId="6C9958D6" w14:textId="77777777" w:rsidR="003E64CE" w:rsidRDefault="003E64CE" w:rsidP="003E64CE">
      <w:pPr>
        <w:pStyle w:val="ListParagraph"/>
        <w:numPr>
          <w:ilvl w:val="1"/>
          <w:numId w:val="1"/>
        </w:numPr>
      </w:pPr>
      <w:r>
        <w:t xml:space="preserve">Each club must have an updated constitution on file with the Campus Activities Office prior to beginning the budget process. </w:t>
      </w:r>
    </w:p>
    <w:p w14:paraId="51F20380" w14:textId="77777777" w:rsidR="003E64CE" w:rsidRDefault="003E64CE" w:rsidP="003E64CE"/>
    <w:p w14:paraId="4C7D25C8" w14:textId="77777777" w:rsidR="003E64CE" w:rsidRDefault="003E64CE" w:rsidP="003E64CE">
      <w:pPr>
        <w:pStyle w:val="ListParagraph"/>
        <w:numPr>
          <w:ilvl w:val="1"/>
          <w:numId w:val="1"/>
        </w:numPr>
      </w:pPr>
      <w:r>
        <w:t xml:space="preserve">Before a budget may be submitted, the club/club sport must be recognized by the Campus Activities office and by the NUSGA. </w:t>
      </w:r>
      <w:r w:rsidRPr="008E54F5">
        <w:rPr>
          <w:b/>
        </w:rPr>
        <w:t>A new club/club sport must submit their constitution to the Campus Activities office and the NUSGA before October 1 (in the fall semester) or March 1 (in the spring semester) in order for it to be eligible for funding in the semester following official recognition.</w:t>
      </w:r>
      <w:r>
        <w:t xml:space="preserve"> New clubs are not exempt from the following set of rules in when requesting funding for the first time. </w:t>
      </w:r>
    </w:p>
    <w:p w14:paraId="781F5327" w14:textId="77777777" w:rsidR="003E64CE" w:rsidRDefault="003E64CE" w:rsidP="003E64CE"/>
    <w:p w14:paraId="64C5F5C7" w14:textId="77777777" w:rsidR="003E64CE" w:rsidRDefault="003E64CE" w:rsidP="003E64CE">
      <w:pPr>
        <w:pStyle w:val="ListParagraph"/>
        <w:numPr>
          <w:ilvl w:val="1"/>
          <w:numId w:val="1"/>
        </w:numPr>
      </w:pPr>
      <w:r>
        <w:t xml:space="preserve">The NUSGA Cabinet and/or Legislative Body reserve the right to reject and request for any request with reasonable means. </w:t>
      </w:r>
    </w:p>
    <w:p w14:paraId="1972C1D1" w14:textId="77777777" w:rsidR="003E64CE" w:rsidRDefault="003E64CE" w:rsidP="003E64CE"/>
    <w:p w14:paraId="62821F54" w14:textId="77777777" w:rsidR="003E64CE" w:rsidRDefault="003E64CE" w:rsidP="00C90127">
      <w:pPr>
        <w:pStyle w:val="Heading1"/>
        <w:numPr>
          <w:ilvl w:val="0"/>
          <w:numId w:val="1"/>
        </w:numPr>
      </w:pPr>
      <w:bookmarkStart w:id="1" w:name="_Toc368901017"/>
      <w:r>
        <w:t>MEMBERSHIP</w:t>
      </w:r>
      <w:bookmarkEnd w:id="1"/>
    </w:p>
    <w:p w14:paraId="34F8C065" w14:textId="77777777" w:rsidR="00CB2283" w:rsidRDefault="00CB2283" w:rsidP="00CB2283">
      <w:pPr>
        <w:pStyle w:val="ListParagraph"/>
        <w:numPr>
          <w:ilvl w:val="0"/>
          <w:numId w:val="2"/>
        </w:numPr>
      </w:pPr>
      <w:r w:rsidRPr="00CB2283">
        <w:t xml:space="preserve">In order for a club/club sport to receive funding, it must have and maintain at least seven (7) members. </w:t>
      </w:r>
    </w:p>
    <w:p w14:paraId="45F9A53A" w14:textId="77777777" w:rsidR="00CB2283" w:rsidRPr="00CB2283" w:rsidRDefault="00CB2283" w:rsidP="00CB2283">
      <w:pPr>
        <w:pStyle w:val="ListParagraph"/>
        <w:ind w:left="1440"/>
      </w:pPr>
    </w:p>
    <w:p w14:paraId="1544874D" w14:textId="77777777" w:rsidR="00CB2283" w:rsidRPr="00CB2283" w:rsidRDefault="00CB2283" w:rsidP="00CB2283">
      <w:pPr>
        <w:pStyle w:val="ListParagraph"/>
        <w:numPr>
          <w:ilvl w:val="0"/>
          <w:numId w:val="2"/>
        </w:numPr>
      </w:pPr>
      <w:r w:rsidRPr="00CB2283">
        <w:t xml:space="preserve">Student clubs and organizations may have part time and graduate students listed on their rosters, but in order for the club/club sports to receive funding for those part time and/or graduate students listed, they must pay the student services fee. </w:t>
      </w:r>
    </w:p>
    <w:p w14:paraId="010757AA" w14:textId="77777777" w:rsidR="003E64CE" w:rsidRDefault="003E64CE" w:rsidP="00CB2283">
      <w:pPr>
        <w:pStyle w:val="ListParagraph"/>
        <w:ind w:left="1440"/>
      </w:pPr>
    </w:p>
    <w:p w14:paraId="11BABB33" w14:textId="77777777" w:rsidR="003E64CE" w:rsidRDefault="003E64CE" w:rsidP="003E64CE">
      <w:pPr>
        <w:pStyle w:val="ListParagraph"/>
        <w:ind w:left="1440"/>
      </w:pPr>
    </w:p>
    <w:p w14:paraId="43AC4DF9" w14:textId="77777777" w:rsidR="003E64CE" w:rsidRDefault="003E64CE" w:rsidP="003E64CE"/>
    <w:p w14:paraId="44382282" w14:textId="77777777" w:rsidR="003E64CE" w:rsidRDefault="003E64CE" w:rsidP="00C90127">
      <w:pPr>
        <w:pStyle w:val="Heading1"/>
        <w:numPr>
          <w:ilvl w:val="0"/>
          <w:numId w:val="1"/>
        </w:numPr>
      </w:pPr>
      <w:bookmarkStart w:id="2" w:name="_Toc368901018"/>
      <w:r>
        <w:lastRenderedPageBreak/>
        <w:t>ROSTER SUBMISSION</w:t>
      </w:r>
      <w:bookmarkEnd w:id="2"/>
    </w:p>
    <w:p w14:paraId="3890BDAD" w14:textId="77777777" w:rsidR="00CB2283" w:rsidRPr="00CB2283" w:rsidRDefault="00CB2283" w:rsidP="00CB2283">
      <w:r>
        <w:tab/>
      </w:r>
      <w:r>
        <w:tab/>
      </w:r>
    </w:p>
    <w:p w14:paraId="23C977A2" w14:textId="77777777" w:rsidR="00CB2283" w:rsidRDefault="00CB2283" w:rsidP="00CB2283">
      <w:pPr>
        <w:pStyle w:val="ListParagraph"/>
        <w:numPr>
          <w:ilvl w:val="0"/>
          <w:numId w:val="3"/>
        </w:numPr>
      </w:pPr>
      <w:r w:rsidRPr="00CB2283">
        <w:t xml:space="preserve">The roster must be submitted by the club/club sport’s contacts and edited online through </w:t>
      </w:r>
      <w:proofErr w:type="spellStart"/>
      <w:r w:rsidRPr="00CB2283">
        <w:t>MyNU</w:t>
      </w:r>
      <w:proofErr w:type="spellEnd"/>
      <w:r w:rsidRPr="00CB2283">
        <w:t xml:space="preserve"> before the Roster Submission deadline. Any changes made after the Roster Submission deadline will not be reflected in the club’s official roster. For the remainder of this document, a “member” refers to anyone listed on the roster at the time of the Roster Submission deadline. The club contact must enter all members of the club/club sports as well as each member’s personal contact information (including title, phone, address, </w:t>
      </w:r>
      <w:proofErr w:type="spellStart"/>
      <w:r w:rsidRPr="00CB2283">
        <w:t>etc</w:t>
      </w:r>
      <w:proofErr w:type="spellEnd"/>
      <w:r w:rsidRPr="00CB2283">
        <w:t xml:space="preserve">) The Roster Submission deadline is the determined by the NUSGA Executive Vice President and NUCAP Coordinator. Failure to comply will result in no funding for the club or club sport. </w:t>
      </w:r>
    </w:p>
    <w:p w14:paraId="02FF36E8" w14:textId="77777777" w:rsidR="00CB2283" w:rsidRDefault="00CB2283" w:rsidP="00CB2283">
      <w:pPr>
        <w:pStyle w:val="ListParagraph"/>
        <w:ind w:left="1440"/>
      </w:pPr>
    </w:p>
    <w:p w14:paraId="13EA067A" w14:textId="77777777" w:rsidR="003D75AF" w:rsidRDefault="003D75AF" w:rsidP="003D75AF">
      <w:pPr>
        <w:pStyle w:val="ListParagraph"/>
        <w:ind w:left="1440"/>
      </w:pPr>
    </w:p>
    <w:p w14:paraId="14071F89" w14:textId="77777777" w:rsidR="003D75AF" w:rsidRDefault="003D75AF" w:rsidP="00C90127">
      <w:pPr>
        <w:pStyle w:val="Heading1"/>
        <w:numPr>
          <w:ilvl w:val="0"/>
          <w:numId w:val="1"/>
        </w:numPr>
      </w:pPr>
      <w:bookmarkStart w:id="3" w:name="_Toc368901019"/>
      <w:r>
        <w:t>DUES</w:t>
      </w:r>
      <w:bookmarkEnd w:id="3"/>
    </w:p>
    <w:p w14:paraId="70519180" w14:textId="77777777" w:rsidR="00CB2283" w:rsidRDefault="00CB2283" w:rsidP="00CB2283">
      <w:pPr>
        <w:pStyle w:val="ListParagraph"/>
        <w:numPr>
          <w:ilvl w:val="0"/>
          <w:numId w:val="4"/>
        </w:numPr>
      </w:pPr>
      <w:r w:rsidRPr="00CB2283">
        <w:t>All clubs and club sports must collect dues for the express purpose of benefitting the local organization (including those with national affiliation). The specific amount of the dues is to be determined by the club.</w:t>
      </w:r>
    </w:p>
    <w:p w14:paraId="0447C753" w14:textId="77777777" w:rsidR="00CB2283" w:rsidRDefault="00CB2283" w:rsidP="00CB2283">
      <w:pPr>
        <w:pStyle w:val="ListParagraph"/>
        <w:ind w:left="1440"/>
      </w:pPr>
    </w:p>
    <w:p w14:paraId="50B67D50" w14:textId="77777777" w:rsidR="00CB2283" w:rsidRPr="00CB2283" w:rsidRDefault="00CB2283" w:rsidP="00CB2283">
      <w:pPr>
        <w:pStyle w:val="ListParagraph"/>
        <w:numPr>
          <w:ilvl w:val="0"/>
          <w:numId w:val="4"/>
        </w:numPr>
      </w:pPr>
      <w:r w:rsidRPr="00CB2283">
        <w:t>The NUSGA requires a minimum dues collection of ten dollars ($10) per member per semester in order to receive funding.</w:t>
      </w:r>
    </w:p>
    <w:p w14:paraId="03F24ED1" w14:textId="77777777" w:rsidR="003D75AF" w:rsidRDefault="003D75AF" w:rsidP="00C90127">
      <w:pPr>
        <w:pStyle w:val="Heading1"/>
        <w:numPr>
          <w:ilvl w:val="0"/>
          <w:numId w:val="1"/>
        </w:numPr>
      </w:pPr>
      <w:bookmarkStart w:id="4" w:name="_Toc368901020"/>
      <w:r>
        <w:t>FUNDRAISERS</w:t>
      </w:r>
      <w:bookmarkEnd w:id="4"/>
    </w:p>
    <w:p w14:paraId="01C658DC" w14:textId="77777777" w:rsidR="00CB2283" w:rsidRDefault="00CB2283" w:rsidP="00CB2283">
      <w:pPr>
        <w:pStyle w:val="ListParagraph"/>
        <w:numPr>
          <w:ilvl w:val="0"/>
          <w:numId w:val="5"/>
        </w:numPr>
      </w:pPr>
      <w:r w:rsidRPr="00CB2283">
        <w:t>It is in the club or clubs sport’s best interest to raise as much money as possible through a fundraiser. In order for a club to be eligible for funding in the current semester, they must have had at least on (1) fundraiser in the prior semester.</w:t>
      </w:r>
    </w:p>
    <w:p w14:paraId="314B947D" w14:textId="77777777" w:rsidR="00CB2283" w:rsidRPr="00CB2283" w:rsidRDefault="00CB2283" w:rsidP="00CB2283">
      <w:pPr>
        <w:pStyle w:val="ListParagraph"/>
        <w:ind w:left="1440"/>
      </w:pPr>
    </w:p>
    <w:p w14:paraId="3B8C4B77" w14:textId="77777777" w:rsidR="0059085A" w:rsidRDefault="0059085A" w:rsidP="0059085A">
      <w:pPr>
        <w:pStyle w:val="ListParagraph"/>
        <w:numPr>
          <w:ilvl w:val="0"/>
          <w:numId w:val="5"/>
        </w:numPr>
      </w:pPr>
      <w:r>
        <w:t>Each club/club sport is required to raise at least 10% of the amount they will be requesting in their budget the semester in which it is being requested. For each percent below ten percent not raised, this amount will be deducted from the club/club sport’s total budget, for the following semester.</w:t>
      </w:r>
    </w:p>
    <w:p w14:paraId="1037ECB9" w14:textId="77777777" w:rsidR="00CB2283" w:rsidRDefault="00CB2283" w:rsidP="00CB2283">
      <w:pPr>
        <w:pStyle w:val="ListParagraph"/>
      </w:pPr>
    </w:p>
    <w:p w14:paraId="4C813C8A" w14:textId="77777777" w:rsidR="00CB2283" w:rsidRPr="00CB2283" w:rsidRDefault="00CB2283" w:rsidP="00CB2283">
      <w:pPr>
        <w:pStyle w:val="ListParagraph"/>
        <w:ind w:left="1440"/>
      </w:pPr>
    </w:p>
    <w:p w14:paraId="14FC50FA" w14:textId="77777777" w:rsidR="003D75AF" w:rsidRDefault="00CB2283" w:rsidP="00CB2283">
      <w:pPr>
        <w:pStyle w:val="ListParagraph"/>
        <w:numPr>
          <w:ilvl w:val="0"/>
          <w:numId w:val="5"/>
        </w:numPr>
      </w:pPr>
      <w:r w:rsidRPr="00CB2283">
        <w:t xml:space="preserve">For any fundraisers event hosted by a club/club sport in which the club/club sport retains any of the profits, hours spent at the event will not be counted as community service hours for any </w:t>
      </w:r>
      <w:r>
        <w:t>semesters listed at the roster.</w:t>
      </w:r>
    </w:p>
    <w:p w14:paraId="2EBB4E4E" w14:textId="77777777" w:rsidR="006333D4" w:rsidRDefault="006333D4" w:rsidP="006333D4">
      <w:pPr>
        <w:pStyle w:val="ListParagraph"/>
        <w:ind w:left="1440"/>
      </w:pPr>
    </w:p>
    <w:p w14:paraId="62B7C4C0" w14:textId="77777777" w:rsidR="003D75AF" w:rsidRDefault="003D75AF" w:rsidP="003D75AF"/>
    <w:p w14:paraId="3F03DF5A" w14:textId="77777777" w:rsidR="003D75AF" w:rsidRDefault="003D75AF" w:rsidP="0059085A">
      <w:pPr>
        <w:pStyle w:val="Heading1"/>
        <w:numPr>
          <w:ilvl w:val="0"/>
          <w:numId w:val="1"/>
        </w:numPr>
      </w:pPr>
      <w:bookmarkStart w:id="5" w:name="_Toc368901021"/>
      <w:r>
        <w:lastRenderedPageBreak/>
        <w:t>COMMUNITY SERVICE</w:t>
      </w:r>
      <w:bookmarkEnd w:id="5"/>
    </w:p>
    <w:p w14:paraId="129C653A" w14:textId="77777777" w:rsidR="00CB2283" w:rsidRDefault="00CB2283" w:rsidP="00CB2283">
      <w:pPr>
        <w:pStyle w:val="ListParagraph"/>
        <w:numPr>
          <w:ilvl w:val="0"/>
          <w:numId w:val="7"/>
        </w:numPr>
      </w:pPr>
      <w:r w:rsidRPr="00CB2283">
        <w:t xml:space="preserve">In order for a club to receive funding in the current semester, the following community service requirements must be met during the prior semester. Community service is to be completed and the appropriate paperwork received by the NUSGA Executive Vice President and the NUCAP Coordinator before the designated ate at the end of the semester. If appropriate documentation for community service has not been provided before the deadline, the club/club sport will not be eligible for funding. This date is to </w:t>
      </w:r>
      <w:r>
        <w:t xml:space="preserve">be </w:t>
      </w:r>
      <w:r w:rsidRPr="00CB2283">
        <w:t>determined by the NSUGA Executive Vice President and NUCAP Coordinator. The NUSGA Executive Vice President, the NUCAP Coordinator, and the club/club sport representative must maintain a record of and monitor all service hours.</w:t>
      </w:r>
    </w:p>
    <w:p w14:paraId="14E41A45" w14:textId="77777777" w:rsidR="00CB2283" w:rsidRDefault="00CB2283" w:rsidP="00CB2283">
      <w:pPr>
        <w:pStyle w:val="ListParagraph"/>
        <w:ind w:left="1440"/>
      </w:pPr>
    </w:p>
    <w:p w14:paraId="0DD08563" w14:textId="77777777" w:rsidR="00CB2283" w:rsidRDefault="00CB2283" w:rsidP="00CB2283">
      <w:pPr>
        <w:pStyle w:val="ListParagraph"/>
        <w:numPr>
          <w:ilvl w:val="0"/>
          <w:numId w:val="7"/>
        </w:numPr>
      </w:pPr>
      <w:r w:rsidRPr="00CB2283">
        <w:t>Service turned in for a particular club/club sport by students not granted official membership status will not count towards the club’s community service.</w:t>
      </w:r>
    </w:p>
    <w:p w14:paraId="1399E2E9" w14:textId="77777777" w:rsidR="00CB2283" w:rsidRDefault="00CB2283" w:rsidP="00CB2283">
      <w:pPr>
        <w:pStyle w:val="ListParagraph"/>
      </w:pPr>
    </w:p>
    <w:p w14:paraId="11A2C41D" w14:textId="77777777" w:rsidR="00A07359" w:rsidRDefault="00CB2283" w:rsidP="00A07359">
      <w:pPr>
        <w:pStyle w:val="ListParagraph"/>
        <w:numPr>
          <w:ilvl w:val="0"/>
          <w:numId w:val="7"/>
        </w:numPr>
      </w:pPr>
      <w:r w:rsidRPr="00CB2283">
        <w:t xml:space="preserve">Any community service hour discrepancies will be determined by the NUSGA Executive Vice President in conjunction with the NUCAP Coordinator. </w:t>
      </w:r>
    </w:p>
    <w:p w14:paraId="2C4A3A3E" w14:textId="77777777" w:rsidR="00A07359" w:rsidRDefault="00A07359" w:rsidP="0059085A">
      <w:pPr>
        <w:pStyle w:val="Heading1"/>
        <w:numPr>
          <w:ilvl w:val="0"/>
          <w:numId w:val="1"/>
        </w:numPr>
      </w:pPr>
      <w:bookmarkStart w:id="6" w:name="_Toc368901022"/>
      <w:r>
        <w:t>ROUNDTABLE MEETINGS</w:t>
      </w:r>
      <w:bookmarkEnd w:id="6"/>
    </w:p>
    <w:p w14:paraId="36A92EB8" w14:textId="77777777" w:rsidR="00CB2283" w:rsidRDefault="00CB2283" w:rsidP="00CB2283">
      <w:pPr>
        <w:pStyle w:val="ListParagraph"/>
        <w:numPr>
          <w:ilvl w:val="0"/>
          <w:numId w:val="8"/>
        </w:numPr>
      </w:pPr>
      <w:r w:rsidRPr="00CB2283">
        <w:t>A representative from every club/club sport seeking funding must attend all NUSGA Roundtable meetings each semester. Failure to comply will result in a five percent (5%) deduction for each Roundtable meeting missed.</w:t>
      </w:r>
    </w:p>
    <w:p w14:paraId="13722CA7" w14:textId="77777777" w:rsidR="00CB2283" w:rsidRPr="00CB2283" w:rsidRDefault="00CB2283" w:rsidP="00CB2283">
      <w:pPr>
        <w:pStyle w:val="ListParagraph"/>
        <w:ind w:left="1440"/>
      </w:pPr>
    </w:p>
    <w:p w14:paraId="1E27B40C" w14:textId="77777777" w:rsidR="00CB2283" w:rsidRDefault="00CB2283" w:rsidP="00CB2283">
      <w:pPr>
        <w:pStyle w:val="ListParagraph"/>
        <w:numPr>
          <w:ilvl w:val="0"/>
          <w:numId w:val="8"/>
        </w:numPr>
      </w:pPr>
      <w:r w:rsidRPr="00CB2283">
        <w:t xml:space="preserve">The dates of these meetings will be determined by the NUSGA Executive Vice President and Executive Treasurer. The NUSGA will notify clubs and club sports of these dates by submitting documentation to each club/club sport’s mailbox at least one week prior to the first meeting. </w:t>
      </w:r>
    </w:p>
    <w:p w14:paraId="7432FEBB" w14:textId="77777777" w:rsidR="00CB2283" w:rsidRDefault="00CB2283" w:rsidP="00CB2283">
      <w:pPr>
        <w:pStyle w:val="ListParagraph"/>
      </w:pPr>
    </w:p>
    <w:p w14:paraId="63634BFC" w14:textId="77777777" w:rsidR="00CB2283" w:rsidRPr="00CB2283" w:rsidRDefault="00CB2283" w:rsidP="00CB2283">
      <w:pPr>
        <w:pStyle w:val="ListParagraph"/>
        <w:ind w:left="1440"/>
      </w:pPr>
    </w:p>
    <w:p w14:paraId="7366ECB8" w14:textId="77777777" w:rsidR="00E24FB4" w:rsidRDefault="00CB2283" w:rsidP="00E24FB4">
      <w:pPr>
        <w:pStyle w:val="ListParagraph"/>
        <w:numPr>
          <w:ilvl w:val="0"/>
          <w:numId w:val="8"/>
        </w:numPr>
      </w:pPr>
      <w:r w:rsidRPr="00CB2283">
        <w:t xml:space="preserve">The final Roundtable meeting of each semester for each club/club sport will be a private, individual meeting between the NUSGA Executive Treasurer and the Treasure and/or President from each club or club sport. Club advisors/coaches are under no circumstances permitted to attend the individual Roundtable meeting with the Executive Treasurer. Only student representatives are permitted to meet with the Executive Treasure at this time. All Roundtable meetings must be completed by 5:00pm on Thursday before Budget Sunday. Failure to meet with the NUSGA Executive Treasurer for this </w:t>
      </w:r>
      <w:r w:rsidRPr="00CB2283">
        <w:lastRenderedPageBreak/>
        <w:t>meeting will result in no funding. The club must present all of the following completed documents for the previous semester</w:t>
      </w:r>
    </w:p>
    <w:p w14:paraId="4E943771" w14:textId="77777777" w:rsidR="00E24FB4" w:rsidRDefault="00E24FB4" w:rsidP="00E24FB4">
      <w:pPr>
        <w:pStyle w:val="ListParagraph"/>
        <w:numPr>
          <w:ilvl w:val="2"/>
          <w:numId w:val="8"/>
        </w:numPr>
      </w:pPr>
      <w:r>
        <w:t>Semester evaluation for the previous semester</w:t>
      </w:r>
    </w:p>
    <w:p w14:paraId="271FD9C5" w14:textId="77777777" w:rsidR="00E24FB4" w:rsidRDefault="00E24FB4" w:rsidP="00E24FB4">
      <w:pPr>
        <w:pStyle w:val="ListParagraph"/>
        <w:numPr>
          <w:ilvl w:val="2"/>
          <w:numId w:val="8"/>
        </w:numPr>
      </w:pPr>
      <w:r>
        <w:t>Updated inventory sheet</w:t>
      </w:r>
    </w:p>
    <w:p w14:paraId="0BF22DBE" w14:textId="77777777" w:rsidR="00E24FB4" w:rsidRDefault="00E24FB4" w:rsidP="00E24FB4">
      <w:pPr>
        <w:pStyle w:val="ListParagraph"/>
        <w:numPr>
          <w:ilvl w:val="2"/>
          <w:numId w:val="8"/>
        </w:numPr>
      </w:pPr>
      <w:r>
        <w:t xml:space="preserve">Inventory is defined as items that can be used annually. Inventory must be kept with the club/club sport for future use. All items in inventory must be included, regardless of if they were purchased with funds granted by NUSGA or not. </w:t>
      </w:r>
    </w:p>
    <w:p w14:paraId="64D176F6" w14:textId="77777777" w:rsidR="00E24FB4" w:rsidRDefault="00E24FB4" w:rsidP="00E24FB4">
      <w:pPr>
        <w:pStyle w:val="ListParagraph"/>
        <w:numPr>
          <w:ilvl w:val="2"/>
          <w:numId w:val="8"/>
        </w:numPr>
      </w:pPr>
      <w:r>
        <w:t>Most recent copy of the club or club sport’s constitution</w:t>
      </w:r>
    </w:p>
    <w:p w14:paraId="52CDAA43" w14:textId="77777777" w:rsidR="00E24FB4" w:rsidRDefault="00E24FB4" w:rsidP="00E24FB4">
      <w:pPr>
        <w:pStyle w:val="ListParagraph"/>
        <w:numPr>
          <w:ilvl w:val="2"/>
          <w:numId w:val="8"/>
        </w:numPr>
      </w:pPr>
      <w:r>
        <w:t>Bank statements from the prior semester (including most current statement)</w:t>
      </w:r>
    </w:p>
    <w:p w14:paraId="37099F96" w14:textId="77777777" w:rsidR="00E24FB4" w:rsidRDefault="00E24FB4" w:rsidP="00E24FB4">
      <w:pPr>
        <w:pStyle w:val="ListParagraph"/>
        <w:numPr>
          <w:ilvl w:val="2"/>
          <w:numId w:val="8"/>
        </w:numPr>
      </w:pPr>
      <w:r>
        <w:t>Proof of national affiliation (if applicable)</w:t>
      </w:r>
    </w:p>
    <w:p w14:paraId="073C0FC4" w14:textId="77777777" w:rsidR="00E24FB4" w:rsidRDefault="00E24FB4" w:rsidP="00E24FB4">
      <w:pPr>
        <w:pStyle w:val="ListParagraph"/>
        <w:numPr>
          <w:ilvl w:val="2"/>
          <w:numId w:val="8"/>
        </w:numPr>
      </w:pPr>
      <w:r>
        <w:t>Budget request form</w:t>
      </w:r>
    </w:p>
    <w:p w14:paraId="2635969D" w14:textId="77777777" w:rsidR="00E24FB4" w:rsidRDefault="00E24FB4" w:rsidP="00E24FB4">
      <w:pPr>
        <w:pStyle w:val="ListParagraph"/>
        <w:ind w:left="2880"/>
      </w:pPr>
    </w:p>
    <w:p w14:paraId="70DFD8A7" w14:textId="77777777" w:rsidR="00E24FB4" w:rsidRPr="00E24FB4" w:rsidRDefault="00E24FB4" w:rsidP="00E24FB4">
      <w:pPr>
        <w:pStyle w:val="ListParagraph"/>
        <w:numPr>
          <w:ilvl w:val="0"/>
          <w:numId w:val="8"/>
        </w:numPr>
      </w:pPr>
      <w:r w:rsidRPr="00E24FB4">
        <w:t>If a representative is unable to attend an individual meeting with the NUSGA Executive Treasurer before 5:00pm the Thursday before Budget Sunday, the representative may schedule a meeting for the following week and receive a five percent (5%) deduction. This meeting must be scheduled by 5:00pm the Thursday before Budget Sunday.</w:t>
      </w:r>
    </w:p>
    <w:p w14:paraId="568773C8" w14:textId="77777777" w:rsidR="00E24FB4" w:rsidRPr="00CB2283" w:rsidRDefault="00E24FB4" w:rsidP="00E24FB4">
      <w:pPr>
        <w:ind w:left="1080"/>
      </w:pPr>
    </w:p>
    <w:p w14:paraId="257195E7" w14:textId="77777777" w:rsidR="006D6087" w:rsidRDefault="006D6087" w:rsidP="0059085A">
      <w:pPr>
        <w:pStyle w:val="Heading1"/>
        <w:numPr>
          <w:ilvl w:val="0"/>
          <w:numId w:val="1"/>
        </w:numPr>
      </w:pPr>
      <w:bookmarkStart w:id="7" w:name="_Toc368901023"/>
      <w:r>
        <w:t>BUDGET REGULATIONS</w:t>
      </w:r>
      <w:bookmarkEnd w:id="7"/>
    </w:p>
    <w:p w14:paraId="11907505" w14:textId="77777777" w:rsidR="00E24FB4" w:rsidRDefault="00E24FB4" w:rsidP="00E24FB4">
      <w:pPr>
        <w:pStyle w:val="ListParagraph"/>
        <w:numPr>
          <w:ilvl w:val="0"/>
          <w:numId w:val="10"/>
        </w:numPr>
      </w:pPr>
      <w:r w:rsidRPr="00E24FB4">
        <w:t>Budget requests may be submitted each semester and must include only the current semester’s request.</w:t>
      </w:r>
    </w:p>
    <w:p w14:paraId="6DE5F9D6" w14:textId="77777777" w:rsidR="00E24FB4" w:rsidRPr="00E24FB4" w:rsidRDefault="00E24FB4" w:rsidP="00E24FB4">
      <w:pPr>
        <w:pStyle w:val="ListParagraph"/>
        <w:ind w:left="1440"/>
      </w:pPr>
    </w:p>
    <w:p w14:paraId="2AAE6959" w14:textId="77777777" w:rsidR="00E24FB4" w:rsidRDefault="00E24FB4" w:rsidP="00E24FB4">
      <w:pPr>
        <w:pStyle w:val="ListParagraph"/>
        <w:numPr>
          <w:ilvl w:val="0"/>
          <w:numId w:val="10"/>
        </w:numPr>
      </w:pPr>
      <w:r w:rsidRPr="00E24FB4">
        <w:t xml:space="preserve">The NUSGA will only fund for items related to the club’s purpose as indicated in its constitution </w:t>
      </w:r>
    </w:p>
    <w:p w14:paraId="000C56AD" w14:textId="77777777" w:rsidR="00E24FB4" w:rsidRDefault="00E24FB4" w:rsidP="00E24FB4">
      <w:pPr>
        <w:pStyle w:val="ListParagraph"/>
      </w:pPr>
    </w:p>
    <w:p w14:paraId="7465C811" w14:textId="77777777" w:rsidR="00E24FB4" w:rsidRPr="00E24FB4" w:rsidRDefault="00E24FB4" w:rsidP="00E24FB4">
      <w:pPr>
        <w:pStyle w:val="ListParagraph"/>
        <w:ind w:left="1440"/>
      </w:pPr>
    </w:p>
    <w:p w14:paraId="7FB92E3B" w14:textId="77777777" w:rsidR="00E24FB4" w:rsidRDefault="00E24FB4" w:rsidP="00E24FB4">
      <w:pPr>
        <w:pStyle w:val="ListParagraph"/>
        <w:numPr>
          <w:ilvl w:val="0"/>
          <w:numId w:val="10"/>
        </w:numPr>
      </w:pPr>
      <w:r w:rsidRPr="00E24FB4">
        <w:t xml:space="preserve">All travel funded by the </w:t>
      </w:r>
      <w:r w:rsidR="0059085A">
        <w:t>NUSGA</w:t>
      </w:r>
      <w:r w:rsidRPr="00E24FB4">
        <w:t xml:space="preserve"> must be completed within the fall or spring semester. </w:t>
      </w:r>
    </w:p>
    <w:p w14:paraId="7E2F9739" w14:textId="77777777" w:rsidR="004A04AA" w:rsidRPr="00E24FB4" w:rsidRDefault="004A04AA" w:rsidP="004A04AA">
      <w:pPr>
        <w:pStyle w:val="ListParagraph"/>
        <w:ind w:left="1440"/>
      </w:pPr>
    </w:p>
    <w:p w14:paraId="02C96769" w14:textId="77777777" w:rsidR="00E24FB4" w:rsidRPr="00E24FB4" w:rsidRDefault="00E24FB4" w:rsidP="00E24FB4">
      <w:pPr>
        <w:pStyle w:val="ListParagraph"/>
        <w:numPr>
          <w:ilvl w:val="0"/>
          <w:numId w:val="10"/>
        </w:numPr>
      </w:pPr>
      <w:r w:rsidRPr="00E24FB4">
        <w:t xml:space="preserve">Organizations intentionally misrepresenting facts and/or figures during the budget process will be penalized the difference and be suspended from funding for at least one (1) semester as determined by the NUSGA Legislative body. </w:t>
      </w:r>
    </w:p>
    <w:p w14:paraId="0390EACF" w14:textId="77777777" w:rsidR="00E24FB4" w:rsidRPr="00E24FB4" w:rsidRDefault="00E24FB4" w:rsidP="00E24FB4">
      <w:pPr>
        <w:pStyle w:val="ListParagraph"/>
        <w:ind w:left="1440"/>
      </w:pPr>
    </w:p>
    <w:p w14:paraId="698CBB80" w14:textId="77777777" w:rsidR="006D6087" w:rsidRDefault="006D6087" w:rsidP="006D6087">
      <w:pPr>
        <w:pStyle w:val="ListParagraph"/>
        <w:ind w:left="1440"/>
      </w:pPr>
    </w:p>
    <w:p w14:paraId="57020617" w14:textId="77777777" w:rsidR="006D6087" w:rsidRDefault="006D6087" w:rsidP="006D6087"/>
    <w:p w14:paraId="03B080CB" w14:textId="77777777" w:rsidR="006D6087" w:rsidRDefault="006D6087" w:rsidP="006D6087"/>
    <w:p w14:paraId="25499675" w14:textId="77777777" w:rsidR="00966D4D" w:rsidRDefault="00966D4D" w:rsidP="00966D4D"/>
    <w:p w14:paraId="131DCE83" w14:textId="77777777" w:rsidR="00966D4D" w:rsidRDefault="00966D4D" w:rsidP="003A01B0">
      <w:pPr>
        <w:pStyle w:val="Heading1"/>
        <w:numPr>
          <w:ilvl w:val="0"/>
          <w:numId w:val="1"/>
        </w:numPr>
      </w:pPr>
      <w:bookmarkStart w:id="8" w:name="_Toc368901024"/>
      <w:r>
        <w:lastRenderedPageBreak/>
        <w:t>PRO-RATING</w:t>
      </w:r>
      <w:bookmarkEnd w:id="8"/>
    </w:p>
    <w:p w14:paraId="7988406B" w14:textId="77777777" w:rsidR="00E24FB4" w:rsidRPr="00E24FB4" w:rsidRDefault="00E24FB4" w:rsidP="00E24FB4">
      <w:pPr>
        <w:pStyle w:val="ListParagraph"/>
        <w:numPr>
          <w:ilvl w:val="0"/>
          <w:numId w:val="11"/>
        </w:numPr>
      </w:pPr>
      <w:r w:rsidRPr="00E24FB4">
        <w:t>All line items will be pro-rated to the following percentages:</w:t>
      </w:r>
    </w:p>
    <w:p w14:paraId="7B1C37FD" w14:textId="77777777" w:rsidR="00E24FB4" w:rsidRDefault="00E24FB4" w:rsidP="00E24FB4">
      <w:pPr>
        <w:pStyle w:val="ListParagraph"/>
        <w:numPr>
          <w:ilvl w:val="2"/>
          <w:numId w:val="11"/>
        </w:numPr>
      </w:pPr>
      <w:r>
        <w:t>$0-$249.99 will be pro-rated 65%</w:t>
      </w:r>
    </w:p>
    <w:p w14:paraId="049CCD24" w14:textId="77777777" w:rsidR="00E24FB4" w:rsidRDefault="00A57C0D" w:rsidP="00E24FB4">
      <w:pPr>
        <w:pStyle w:val="ListParagraph"/>
        <w:numPr>
          <w:ilvl w:val="2"/>
          <w:numId w:val="11"/>
        </w:numPr>
      </w:pPr>
      <w:r>
        <w:t>$</w:t>
      </w:r>
      <w:r w:rsidR="00E24FB4">
        <w:t>250.00-</w:t>
      </w:r>
      <w:r>
        <w:t>$</w:t>
      </w:r>
      <w:r w:rsidR="00E24FB4">
        <w:t>749.99 will be pro-rated 60%</w:t>
      </w:r>
    </w:p>
    <w:p w14:paraId="0E7684AB" w14:textId="77777777" w:rsidR="00E24FB4" w:rsidRDefault="00A57C0D" w:rsidP="00A57C0D">
      <w:pPr>
        <w:pStyle w:val="ListParagraph"/>
        <w:numPr>
          <w:ilvl w:val="2"/>
          <w:numId w:val="11"/>
        </w:numPr>
      </w:pPr>
      <w:r>
        <w:t>$</w:t>
      </w:r>
      <w:r w:rsidR="00E24FB4">
        <w:t>750.00+ will be pro-rated 55%</w:t>
      </w:r>
    </w:p>
    <w:p w14:paraId="73CC5C80" w14:textId="77777777" w:rsidR="00E24FB4" w:rsidRDefault="00E24FB4" w:rsidP="00E24FB4">
      <w:pPr>
        <w:ind w:left="2700"/>
      </w:pPr>
    </w:p>
    <w:p w14:paraId="0205862D" w14:textId="77777777" w:rsidR="00E24FB4" w:rsidRPr="00E24FB4" w:rsidRDefault="00E24FB4" w:rsidP="00E24FB4">
      <w:pPr>
        <w:pStyle w:val="ListParagraph"/>
        <w:numPr>
          <w:ilvl w:val="0"/>
          <w:numId w:val="11"/>
        </w:numPr>
      </w:pPr>
      <w:r w:rsidRPr="00E24FB4">
        <w:t>Unless otherwise noted, the pro-rating applies to all line items except:</w:t>
      </w:r>
    </w:p>
    <w:p w14:paraId="28F92093" w14:textId="77777777" w:rsidR="00E24FB4" w:rsidRDefault="00E24FB4" w:rsidP="00E24FB4">
      <w:pPr>
        <w:pStyle w:val="ListParagraph"/>
        <w:numPr>
          <w:ilvl w:val="2"/>
          <w:numId w:val="11"/>
        </w:numPr>
      </w:pPr>
      <w:r>
        <w:t>Uniforms</w:t>
      </w:r>
    </w:p>
    <w:p w14:paraId="78637208" w14:textId="77777777" w:rsidR="00E24FB4" w:rsidRDefault="00E24FB4" w:rsidP="00E24FB4">
      <w:pPr>
        <w:pStyle w:val="ListParagraph"/>
        <w:numPr>
          <w:ilvl w:val="2"/>
          <w:numId w:val="11"/>
        </w:numPr>
      </w:pPr>
      <w:r>
        <w:t>Apparel</w:t>
      </w:r>
    </w:p>
    <w:p w14:paraId="1A1A8A74" w14:textId="77777777" w:rsidR="00E24FB4" w:rsidRDefault="00E24FB4" w:rsidP="00E24FB4">
      <w:pPr>
        <w:pStyle w:val="ListParagraph"/>
        <w:numPr>
          <w:ilvl w:val="2"/>
          <w:numId w:val="11"/>
        </w:numPr>
      </w:pPr>
      <w:r>
        <w:t>Tolls and gas</w:t>
      </w:r>
    </w:p>
    <w:p w14:paraId="073E4D33" w14:textId="77777777" w:rsidR="00E24FB4" w:rsidRDefault="00E24FB4" w:rsidP="004A04AA">
      <w:pPr>
        <w:pStyle w:val="ListParagraph"/>
        <w:numPr>
          <w:ilvl w:val="2"/>
          <w:numId w:val="11"/>
        </w:numPr>
      </w:pPr>
      <w:r>
        <w:t>Banquets</w:t>
      </w:r>
    </w:p>
    <w:p w14:paraId="7C2454D2" w14:textId="77777777" w:rsidR="00E24FB4" w:rsidRDefault="00E24FB4" w:rsidP="00E24FB4">
      <w:pPr>
        <w:pStyle w:val="ListParagraph"/>
        <w:numPr>
          <w:ilvl w:val="2"/>
          <w:numId w:val="11"/>
        </w:numPr>
      </w:pPr>
      <w:r>
        <w:t>Conference fees (pro-rated at different percentages)</w:t>
      </w:r>
    </w:p>
    <w:p w14:paraId="18D6FE71" w14:textId="77777777" w:rsidR="00E24FB4" w:rsidRDefault="00E24FB4" w:rsidP="00E24FB4">
      <w:pPr>
        <w:pStyle w:val="ListParagraph"/>
        <w:numPr>
          <w:ilvl w:val="2"/>
          <w:numId w:val="11"/>
        </w:numPr>
      </w:pPr>
      <w:r>
        <w:t>Lodging</w:t>
      </w:r>
    </w:p>
    <w:p w14:paraId="0AEBFC29" w14:textId="77777777" w:rsidR="00E24FB4" w:rsidRPr="00E24FB4" w:rsidRDefault="00E24FB4" w:rsidP="00502E2F">
      <w:pPr>
        <w:pStyle w:val="ListParagraph"/>
        <w:numPr>
          <w:ilvl w:val="0"/>
          <w:numId w:val="11"/>
        </w:numPr>
      </w:pPr>
      <w:r w:rsidRPr="00E24FB4">
        <w:t>When requesting actual payment for line items, each item will be repro-rated based on the preceding figures. The club will be reimbursed up to the amount originally budgeted after being pro-rated.</w:t>
      </w:r>
    </w:p>
    <w:p w14:paraId="1A3572D6" w14:textId="77777777" w:rsidR="009522A6" w:rsidRDefault="00502E2F" w:rsidP="00394909">
      <w:pPr>
        <w:pStyle w:val="Heading1"/>
        <w:numPr>
          <w:ilvl w:val="0"/>
          <w:numId w:val="1"/>
        </w:numPr>
      </w:pPr>
      <w:bookmarkStart w:id="9" w:name="_Toc368901025"/>
      <w:r>
        <w:t xml:space="preserve"> </w:t>
      </w:r>
      <w:r w:rsidR="009522A6">
        <w:t>NON-FUNDABLE ITEMS</w:t>
      </w:r>
      <w:bookmarkEnd w:id="9"/>
    </w:p>
    <w:p w14:paraId="0F83293A" w14:textId="77777777" w:rsidR="00E24FB4" w:rsidRPr="00E24FB4" w:rsidRDefault="00E24FB4" w:rsidP="00E24FB4">
      <w:pPr>
        <w:pStyle w:val="ListParagraph"/>
        <w:numPr>
          <w:ilvl w:val="0"/>
          <w:numId w:val="12"/>
        </w:numPr>
      </w:pPr>
      <w:r w:rsidRPr="00E24FB4">
        <w:t>The NUSGA will not grant funding to clubs/club sports for the following items:</w:t>
      </w:r>
    </w:p>
    <w:p w14:paraId="35D1535D" w14:textId="77777777" w:rsidR="00E24FB4" w:rsidRDefault="00E24FB4" w:rsidP="00E24FB4">
      <w:pPr>
        <w:pStyle w:val="ListParagraph"/>
        <w:numPr>
          <w:ilvl w:val="2"/>
          <w:numId w:val="12"/>
        </w:numPr>
      </w:pPr>
      <w:r>
        <w:t>Social Events</w:t>
      </w:r>
    </w:p>
    <w:p w14:paraId="3A77E097" w14:textId="77777777" w:rsidR="00E24FB4" w:rsidRDefault="00E24FB4" w:rsidP="00E24FB4">
      <w:pPr>
        <w:pStyle w:val="ListParagraph"/>
        <w:numPr>
          <w:ilvl w:val="2"/>
          <w:numId w:val="12"/>
        </w:numPr>
      </w:pPr>
      <w:r>
        <w:t>Telephone charges (the NUSGA phones will be made available)</w:t>
      </w:r>
    </w:p>
    <w:p w14:paraId="23EFD77A" w14:textId="77777777" w:rsidR="00E24FB4" w:rsidRDefault="00E24FB4" w:rsidP="00E24FB4">
      <w:pPr>
        <w:pStyle w:val="ListParagraph"/>
        <w:numPr>
          <w:ilvl w:val="2"/>
          <w:numId w:val="12"/>
        </w:numPr>
      </w:pPr>
      <w:r>
        <w:t xml:space="preserve">Publicity and advertising </w:t>
      </w:r>
    </w:p>
    <w:p w14:paraId="432A15E6" w14:textId="77777777" w:rsidR="00E24FB4" w:rsidRDefault="00E24FB4" w:rsidP="00E24FB4">
      <w:pPr>
        <w:pStyle w:val="ListParagraph"/>
        <w:numPr>
          <w:ilvl w:val="2"/>
          <w:numId w:val="12"/>
        </w:numPr>
      </w:pPr>
      <w:r>
        <w:t>Laundry costs</w:t>
      </w:r>
    </w:p>
    <w:p w14:paraId="4096E355" w14:textId="77777777" w:rsidR="00E24FB4" w:rsidRDefault="00E24FB4" w:rsidP="00E24FB4">
      <w:pPr>
        <w:pStyle w:val="ListParagraph"/>
        <w:numPr>
          <w:ilvl w:val="2"/>
          <w:numId w:val="12"/>
        </w:numPr>
      </w:pPr>
      <w:r>
        <w:t>Postage/shipping, including any checked baggage</w:t>
      </w:r>
    </w:p>
    <w:p w14:paraId="779C185B" w14:textId="77777777" w:rsidR="00E24FB4" w:rsidRDefault="00E24FB4" w:rsidP="00E24FB4">
      <w:pPr>
        <w:pStyle w:val="ListParagraph"/>
        <w:numPr>
          <w:ilvl w:val="2"/>
          <w:numId w:val="12"/>
        </w:numPr>
      </w:pPr>
      <w:r>
        <w:t>Non-inventory goods</w:t>
      </w:r>
    </w:p>
    <w:p w14:paraId="3A5F4B27" w14:textId="77777777" w:rsidR="00E24FB4" w:rsidRDefault="00E24FB4" w:rsidP="00E24FB4">
      <w:pPr>
        <w:pStyle w:val="ListParagraph"/>
        <w:numPr>
          <w:ilvl w:val="2"/>
          <w:numId w:val="12"/>
        </w:numPr>
      </w:pPr>
      <w:r>
        <w:t>Gifts</w:t>
      </w:r>
    </w:p>
    <w:p w14:paraId="74D2E6D0" w14:textId="77777777" w:rsidR="00E24FB4" w:rsidRDefault="00E24FB4" w:rsidP="00E24FB4">
      <w:pPr>
        <w:pStyle w:val="ListParagraph"/>
        <w:numPr>
          <w:ilvl w:val="2"/>
          <w:numId w:val="12"/>
        </w:numPr>
      </w:pPr>
      <w:r>
        <w:t>Meals or beverages (except at banquets)</w:t>
      </w:r>
    </w:p>
    <w:p w14:paraId="59EDBCFC" w14:textId="77777777" w:rsidR="00E24FB4" w:rsidRDefault="00E24FB4" w:rsidP="00E24FB4">
      <w:pPr>
        <w:pStyle w:val="ListParagraph"/>
        <w:numPr>
          <w:ilvl w:val="2"/>
          <w:numId w:val="12"/>
        </w:numPr>
      </w:pPr>
      <w:r>
        <w:t>Alcohol</w:t>
      </w:r>
    </w:p>
    <w:p w14:paraId="10780078" w14:textId="77777777" w:rsidR="00E24FB4" w:rsidRDefault="00E24FB4" w:rsidP="00E24FB4">
      <w:pPr>
        <w:pStyle w:val="ListParagraph"/>
        <w:numPr>
          <w:ilvl w:val="2"/>
          <w:numId w:val="12"/>
        </w:numPr>
      </w:pPr>
      <w:r>
        <w:t>Ceremonial items</w:t>
      </w:r>
    </w:p>
    <w:p w14:paraId="66B6A4CD" w14:textId="77777777" w:rsidR="00E24FB4" w:rsidRDefault="00E24FB4" w:rsidP="00E24FB4">
      <w:pPr>
        <w:pStyle w:val="ListParagraph"/>
        <w:numPr>
          <w:ilvl w:val="2"/>
          <w:numId w:val="12"/>
        </w:numPr>
      </w:pPr>
      <w:r>
        <w:t>Fundraising supplies</w:t>
      </w:r>
    </w:p>
    <w:p w14:paraId="07DD48EF" w14:textId="77777777" w:rsidR="00E24FB4" w:rsidRDefault="00E24FB4" w:rsidP="00E24FB4">
      <w:pPr>
        <w:pStyle w:val="ListParagraph"/>
        <w:numPr>
          <w:ilvl w:val="2"/>
          <w:numId w:val="12"/>
        </w:numPr>
      </w:pPr>
      <w:r>
        <w:t>Copies (the NUSGA copy machine is available for use by undergraduate members)</w:t>
      </w:r>
    </w:p>
    <w:p w14:paraId="4F43A0FC" w14:textId="77777777" w:rsidR="00E24FB4" w:rsidRDefault="00E24FB4" w:rsidP="00E24FB4">
      <w:pPr>
        <w:pStyle w:val="ListParagraph"/>
        <w:numPr>
          <w:ilvl w:val="2"/>
          <w:numId w:val="12"/>
        </w:numPr>
      </w:pPr>
      <w:r>
        <w:t>Insurance (including any legal fees dues to national organizations)</w:t>
      </w:r>
    </w:p>
    <w:p w14:paraId="7083CB2C" w14:textId="77777777" w:rsidR="00E24FB4" w:rsidRDefault="00E24FB4" w:rsidP="00E24FB4">
      <w:pPr>
        <w:pStyle w:val="ListParagraph"/>
        <w:numPr>
          <w:ilvl w:val="2"/>
          <w:numId w:val="12"/>
        </w:numPr>
      </w:pPr>
      <w:r>
        <w:t>“Chapter Standards” required for national organization</w:t>
      </w:r>
    </w:p>
    <w:p w14:paraId="0B1638D8" w14:textId="77777777" w:rsidR="00E24FB4" w:rsidRDefault="00E24FB4" w:rsidP="00E24FB4">
      <w:pPr>
        <w:pStyle w:val="ListParagraph"/>
        <w:numPr>
          <w:ilvl w:val="2"/>
          <w:numId w:val="12"/>
        </w:numPr>
      </w:pPr>
      <w:r>
        <w:t>Any items consumed during the summer</w:t>
      </w:r>
      <w:r w:rsidR="004A04AA">
        <w:t xml:space="preserve"> (Except items regarding summer travel, conferences, &amp; lodging)</w:t>
      </w:r>
    </w:p>
    <w:p w14:paraId="6E8F72A2" w14:textId="77777777" w:rsidR="00E24FB4" w:rsidRPr="00E24FB4" w:rsidRDefault="00394909" w:rsidP="00E24FB4">
      <w:pPr>
        <w:pStyle w:val="ListParagraph"/>
        <w:numPr>
          <w:ilvl w:val="2"/>
          <w:numId w:val="12"/>
        </w:numPr>
      </w:pPr>
      <w:r>
        <w:t>Car/v</w:t>
      </w:r>
      <w:r w:rsidR="00E24FB4">
        <w:t>an rental or any parking fee</w:t>
      </w:r>
    </w:p>
    <w:p w14:paraId="102DAB96" w14:textId="77777777" w:rsidR="009522A6" w:rsidRDefault="009522A6" w:rsidP="009522A6">
      <w:pPr>
        <w:pStyle w:val="ListParagraph"/>
        <w:ind w:left="2160"/>
      </w:pPr>
    </w:p>
    <w:p w14:paraId="431C6159" w14:textId="77777777" w:rsidR="00E24FB4" w:rsidRPr="00E24FB4" w:rsidRDefault="00502E2F" w:rsidP="00394909">
      <w:pPr>
        <w:pStyle w:val="Heading1"/>
        <w:numPr>
          <w:ilvl w:val="0"/>
          <w:numId w:val="1"/>
        </w:numPr>
      </w:pPr>
      <w:bookmarkStart w:id="10" w:name="_Toc368901026"/>
      <w:r>
        <w:lastRenderedPageBreak/>
        <w:t xml:space="preserve"> </w:t>
      </w:r>
      <w:r w:rsidR="009522A6">
        <w:t>START UP FUNDS</w:t>
      </w:r>
      <w:bookmarkEnd w:id="10"/>
    </w:p>
    <w:p w14:paraId="32CF7497" w14:textId="772B4F09" w:rsidR="00E24FB4" w:rsidRPr="00E24FB4" w:rsidRDefault="00E24FB4" w:rsidP="00E24FB4">
      <w:pPr>
        <w:pStyle w:val="ListParagraph"/>
        <w:numPr>
          <w:ilvl w:val="0"/>
          <w:numId w:val="13"/>
        </w:numPr>
      </w:pPr>
      <w:r w:rsidRPr="00E24FB4">
        <w:t>For any new club/club sport, the</w:t>
      </w:r>
      <w:r w:rsidR="001E647A">
        <w:t xml:space="preserve"> NUSGA may allocate up to $750</w:t>
      </w:r>
      <w:r w:rsidR="00394909">
        <w:t xml:space="preserve"> </w:t>
      </w:r>
      <w:r w:rsidRPr="00E24FB4">
        <w:t>per new club/club sport, following approval of their constitution.</w:t>
      </w:r>
    </w:p>
    <w:p w14:paraId="5BB895DA" w14:textId="0C43EB41" w:rsidR="009522A6" w:rsidRDefault="00E24FB4" w:rsidP="00E24FB4">
      <w:pPr>
        <w:pStyle w:val="ListParagraph"/>
        <w:numPr>
          <w:ilvl w:val="2"/>
          <w:numId w:val="13"/>
        </w:numPr>
      </w:pPr>
      <w:r>
        <w:t xml:space="preserve"> </w:t>
      </w:r>
      <w:r w:rsidRPr="00E24FB4">
        <w:t>If the club/club sport is approved by the NUSGA after the constitution submission deadline, the club/club sport may be eligible to receive up t</w:t>
      </w:r>
      <w:r w:rsidR="001E647A">
        <w:t xml:space="preserve">o $750 </w:t>
      </w:r>
      <w:r w:rsidRPr="00E24FB4">
        <w:t>for the following semester.</w:t>
      </w:r>
    </w:p>
    <w:p w14:paraId="5359B398" w14:textId="77777777" w:rsidR="00E24FB4" w:rsidRDefault="00E24FB4" w:rsidP="00E24FB4">
      <w:pPr>
        <w:pStyle w:val="ListParagraph"/>
        <w:numPr>
          <w:ilvl w:val="0"/>
          <w:numId w:val="13"/>
        </w:numPr>
      </w:pPr>
      <w:r w:rsidRPr="00E24FB4">
        <w:t>All items in this budget must adhere to the budget rules listed for club and club sports. This b</w:t>
      </w:r>
      <w:r w:rsidR="00502E2F">
        <w:t>udget must be presented at a NUS</w:t>
      </w:r>
      <w:r w:rsidRPr="00E24FB4">
        <w:t>GA legislative meeting following a meeting with the NUSGA Executive Treasurer.</w:t>
      </w:r>
    </w:p>
    <w:p w14:paraId="334BC189" w14:textId="77777777" w:rsidR="00E24FB4" w:rsidRDefault="00E24FB4" w:rsidP="00E24FB4">
      <w:pPr>
        <w:pStyle w:val="ListParagraph"/>
        <w:ind w:left="1440"/>
      </w:pPr>
    </w:p>
    <w:p w14:paraId="7C4C6D26" w14:textId="77777777" w:rsidR="00E24FB4" w:rsidRDefault="00E24FB4" w:rsidP="00502E2F">
      <w:pPr>
        <w:pStyle w:val="ListParagraph"/>
        <w:numPr>
          <w:ilvl w:val="0"/>
          <w:numId w:val="13"/>
        </w:numPr>
      </w:pPr>
      <w:r w:rsidRPr="00E24FB4">
        <w:t>Club/club sports must fulfill all fundraising and community service requirements to continue to receive full funding in the following semesters.</w:t>
      </w:r>
    </w:p>
    <w:p w14:paraId="1B04367B" w14:textId="77777777" w:rsidR="00502E2F" w:rsidRPr="00E24FB4" w:rsidRDefault="00502E2F" w:rsidP="00502E2F"/>
    <w:p w14:paraId="0BAAC0EA" w14:textId="736BE23C" w:rsidR="00E24FB4" w:rsidRDefault="00E24FB4" w:rsidP="00E24FB4">
      <w:pPr>
        <w:pStyle w:val="ListParagraph"/>
        <w:numPr>
          <w:ilvl w:val="0"/>
          <w:numId w:val="13"/>
        </w:numPr>
      </w:pPr>
      <w:r w:rsidRPr="00E24FB4">
        <w:t>If a club/club sport is inactive for two consecutive semesters then the club/club sport may be eligible to receive up to</w:t>
      </w:r>
      <w:r w:rsidR="001E647A">
        <w:t xml:space="preserve"> seven hund</w:t>
      </w:r>
      <w:r w:rsidR="00F2082A">
        <w:t>red &amp; fifty-</w:t>
      </w:r>
      <w:r w:rsidR="001E647A">
        <w:t xml:space="preserve"> dollars ($750</w:t>
      </w:r>
      <w:r w:rsidRPr="00E24FB4">
        <w:t>) for the current semester.</w:t>
      </w:r>
    </w:p>
    <w:p w14:paraId="30B77546" w14:textId="77777777" w:rsidR="007D7A2A" w:rsidRDefault="00E24FB4" w:rsidP="007D7A2A">
      <w:pPr>
        <w:pStyle w:val="ListParagraph"/>
        <w:numPr>
          <w:ilvl w:val="2"/>
          <w:numId w:val="13"/>
        </w:numPr>
      </w:pPr>
      <w:r w:rsidRPr="00E24FB4">
        <w:t xml:space="preserve">Inactive club means not receiving NUSGA funds for two consecutive semesters. </w:t>
      </w:r>
    </w:p>
    <w:p w14:paraId="091AD4FA" w14:textId="77777777" w:rsidR="007D7A2A" w:rsidRDefault="00502E2F" w:rsidP="00502E2F">
      <w:pPr>
        <w:pStyle w:val="Heading1"/>
        <w:numPr>
          <w:ilvl w:val="0"/>
          <w:numId w:val="1"/>
        </w:numPr>
      </w:pPr>
      <w:bookmarkStart w:id="11" w:name="_Toc368901027"/>
      <w:r>
        <w:t xml:space="preserve"> </w:t>
      </w:r>
      <w:r w:rsidR="007D7A2A">
        <w:t>BANQUETS</w:t>
      </w:r>
      <w:bookmarkEnd w:id="11"/>
    </w:p>
    <w:p w14:paraId="6569266D" w14:textId="77777777" w:rsidR="00E24FB4" w:rsidRPr="00E24FB4" w:rsidRDefault="00E24FB4" w:rsidP="00E24FB4">
      <w:pPr>
        <w:pStyle w:val="ListParagraph"/>
        <w:numPr>
          <w:ilvl w:val="0"/>
          <w:numId w:val="14"/>
        </w:numPr>
      </w:pPr>
      <w:r w:rsidRPr="00E24FB4">
        <w:t>The NUSGA will fund for up to one banquet per academic year. The NUSGA will fund up to eight dollars ($8) per member for meals and/or beverages. This figure will not be</w:t>
      </w:r>
      <w:r w:rsidR="00502E2F">
        <w:t xml:space="preserve"> pro-rated. Transpo</w:t>
      </w:r>
      <w:r w:rsidRPr="00E24FB4">
        <w:t>r</w:t>
      </w:r>
      <w:r w:rsidR="00502E2F">
        <w:t>t</w:t>
      </w:r>
      <w:r w:rsidRPr="00E24FB4">
        <w:t>ation, lodging, banquet halls/room rentals will not be funded by NUSGA. If the club/club sport is national</w:t>
      </w:r>
      <w:r w:rsidR="00502E2F">
        <w:t>ly chartered/affiliated, the NUS</w:t>
      </w:r>
      <w:r w:rsidRPr="00E24FB4">
        <w:t>GA will fund up to twelve dollars ($12) per member for meals and/or beverages.</w:t>
      </w:r>
    </w:p>
    <w:p w14:paraId="0DF418DD" w14:textId="77777777" w:rsidR="007D7A2A" w:rsidRDefault="00E24FB4" w:rsidP="00E24FB4">
      <w:pPr>
        <w:pStyle w:val="ListParagraph"/>
        <w:numPr>
          <w:ilvl w:val="2"/>
          <w:numId w:val="14"/>
        </w:numPr>
      </w:pPr>
      <w:r w:rsidRPr="00E24FB4">
        <w:t xml:space="preserve">Clubs/club sports must show verification of </w:t>
      </w:r>
      <w:r w:rsidR="00502E2F" w:rsidRPr="00E24FB4">
        <w:t>their</w:t>
      </w:r>
      <w:r w:rsidRPr="00E24FB4">
        <w:t xml:space="preserve"> national charter/affiliation during their</w:t>
      </w:r>
      <w:r w:rsidR="00502E2F">
        <w:t xml:space="preserve"> individual meeting with the NUS</w:t>
      </w:r>
      <w:r w:rsidRPr="00E24FB4">
        <w:t>GA Executive Treasurer.</w:t>
      </w:r>
    </w:p>
    <w:p w14:paraId="686A9406" w14:textId="77777777" w:rsidR="00E24FB4" w:rsidRDefault="00E24FB4" w:rsidP="00E24FB4">
      <w:pPr>
        <w:pStyle w:val="ListParagraph"/>
        <w:ind w:left="2880"/>
      </w:pPr>
    </w:p>
    <w:p w14:paraId="5BBD9DCB" w14:textId="77777777" w:rsidR="007D7A2A" w:rsidRDefault="00502E2F" w:rsidP="00502E2F">
      <w:pPr>
        <w:pStyle w:val="Heading1"/>
        <w:numPr>
          <w:ilvl w:val="0"/>
          <w:numId w:val="1"/>
        </w:numPr>
      </w:pPr>
      <w:bookmarkStart w:id="12" w:name="_Toc368901028"/>
      <w:r>
        <w:t xml:space="preserve"> </w:t>
      </w:r>
      <w:r w:rsidR="007D7A2A">
        <w:t>INSTRUCTORS</w:t>
      </w:r>
      <w:bookmarkEnd w:id="12"/>
    </w:p>
    <w:p w14:paraId="145B5901" w14:textId="77777777" w:rsidR="00E24FB4" w:rsidRPr="00E24FB4" w:rsidRDefault="00E24FB4" w:rsidP="00E24FB4">
      <w:pPr>
        <w:pStyle w:val="ListParagraph"/>
        <w:numPr>
          <w:ilvl w:val="0"/>
          <w:numId w:val="15"/>
        </w:numPr>
      </w:pPr>
      <w:r w:rsidRPr="00E24FB4">
        <w:t>Instructors may be funded up to five hundred dollars ($500) per semester. Instruc</w:t>
      </w:r>
      <w:r w:rsidR="00151B12">
        <w:t>tors employed by Niagara Universi</w:t>
      </w:r>
      <w:r w:rsidRPr="00E24FB4">
        <w:t xml:space="preserve">ty or by campus contractors (i.e. </w:t>
      </w:r>
      <w:proofErr w:type="spellStart"/>
      <w:r w:rsidRPr="00E24FB4">
        <w:t>Unicco</w:t>
      </w:r>
      <w:proofErr w:type="spellEnd"/>
      <w:r w:rsidRPr="00E24FB4">
        <w:t xml:space="preserve">, </w:t>
      </w:r>
      <w:proofErr w:type="spellStart"/>
      <w:r w:rsidRPr="00E24FB4">
        <w:t>Sodexo</w:t>
      </w:r>
      <w:proofErr w:type="spellEnd"/>
      <w:r w:rsidRPr="00E24FB4">
        <w:t>, Campus Safety, etc.) will not b</w:t>
      </w:r>
      <w:r w:rsidR="00151B12">
        <w:t>e</w:t>
      </w:r>
      <w:r w:rsidRPr="00E24FB4">
        <w:t xml:space="preserve"> funded unless the club is competitive in nature (i.e. competes with </w:t>
      </w:r>
      <w:bookmarkStart w:id="13" w:name="_GoBack"/>
      <w:bookmarkEnd w:id="13"/>
      <w:r w:rsidRPr="00E24FB4">
        <w:t>other higher education institutions).</w:t>
      </w:r>
    </w:p>
    <w:p w14:paraId="0F723031" w14:textId="77777777" w:rsidR="007D7A2A" w:rsidRDefault="007D7A2A" w:rsidP="00E24FB4">
      <w:pPr>
        <w:pStyle w:val="ListParagraph"/>
        <w:ind w:left="1440"/>
      </w:pPr>
    </w:p>
    <w:p w14:paraId="2AAF7D73" w14:textId="77777777" w:rsidR="007D7A2A" w:rsidRDefault="007D7A2A" w:rsidP="007D7A2A">
      <w:pPr>
        <w:pStyle w:val="ListParagraph"/>
        <w:ind w:left="1440"/>
      </w:pPr>
    </w:p>
    <w:p w14:paraId="296C80B7" w14:textId="77777777" w:rsidR="007D7A2A" w:rsidRDefault="007D7A2A" w:rsidP="00151B12">
      <w:pPr>
        <w:pStyle w:val="Heading1"/>
        <w:numPr>
          <w:ilvl w:val="0"/>
          <w:numId w:val="1"/>
        </w:numPr>
      </w:pPr>
      <w:bookmarkStart w:id="14" w:name="_Toc368901029"/>
      <w:r>
        <w:lastRenderedPageBreak/>
        <w:t>FUNDING FOR CLUBS</w:t>
      </w:r>
      <w:bookmarkEnd w:id="14"/>
    </w:p>
    <w:p w14:paraId="4292C173" w14:textId="77777777" w:rsidR="007D7A2A" w:rsidRDefault="007D7A2A" w:rsidP="007D7A2A">
      <w:pPr>
        <w:pStyle w:val="ListParagraph"/>
      </w:pPr>
    </w:p>
    <w:p w14:paraId="131431DF" w14:textId="77777777" w:rsidR="007D7A2A" w:rsidRPr="00E24FB4" w:rsidRDefault="007D7A2A" w:rsidP="00151B12">
      <w:pPr>
        <w:pStyle w:val="Heading2"/>
        <w:numPr>
          <w:ilvl w:val="0"/>
          <w:numId w:val="33"/>
        </w:numPr>
      </w:pPr>
      <w:bookmarkStart w:id="15" w:name="_Toc368901030"/>
      <w:r w:rsidRPr="00E24FB4">
        <w:t>Club Uniforms</w:t>
      </w:r>
      <w:bookmarkEnd w:id="15"/>
    </w:p>
    <w:p w14:paraId="08C9EA5E" w14:textId="742C4605" w:rsidR="007D7A2A" w:rsidRDefault="00E24FB4" w:rsidP="00E24FB4">
      <w:pPr>
        <w:pStyle w:val="ListParagraph"/>
        <w:numPr>
          <w:ilvl w:val="0"/>
          <w:numId w:val="17"/>
        </w:numPr>
      </w:pPr>
      <w:r w:rsidRPr="00E24FB4">
        <w:t>Uniforms for competition against other educational establishments may be f</w:t>
      </w:r>
      <w:r w:rsidR="00CF227A">
        <w:t>unded up to seventeen dollars ($17</w:t>
      </w:r>
      <w:r w:rsidRPr="00E24FB4">
        <w:t>) per member per academic year (total will not be pro-rated).</w:t>
      </w:r>
    </w:p>
    <w:p w14:paraId="4530CE06" w14:textId="77777777" w:rsidR="007D7A2A" w:rsidRDefault="007D7A2A" w:rsidP="007D7A2A">
      <w:pPr>
        <w:pStyle w:val="ListParagraph"/>
        <w:ind w:left="2160"/>
      </w:pPr>
    </w:p>
    <w:p w14:paraId="7C5C86A8" w14:textId="77777777" w:rsidR="007D7A2A" w:rsidRDefault="007D7A2A" w:rsidP="00151B12">
      <w:pPr>
        <w:pStyle w:val="Heading2"/>
        <w:numPr>
          <w:ilvl w:val="0"/>
          <w:numId w:val="33"/>
        </w:numPr>
      </w:pPr>
      <w:bookmarkStart w:id="16" w:name="_Toc368901031"/>
      <w:r>
        <w:t>Club Apparel</w:t>
      </w:r>
      <w:bookmarkEnd w:id="16"/>
      <w:r>
        <w:t xml:space="preserve"> </w:t>
      </w:r>
    </w:p>
    <w:p w14:paraId="04A6CA01" w14:textId="4AF18D34" w:rsidR="00E24FB4" w:rsidRPr="00E24FB4" w:rsidRDefault="00E24FB4" w:rsidP="00E24FB4">
      <w:pPr>
        <w:pStyle w:val="ListParagraph"/>
        <w:numPr>
          <w:ilvl w:val="0"/>
          <w:numId w:val="18"/>
        </w:numPr>
      </w:pPr>
      <w:r w:rsidRPr="00E24FB4">
        <w:t xml:space="preserve">Apparel for school representation may be funded </w:t>
      </w:r>
      <w:r w:rsidR="00CF227A">
        <w:t>up to twelve dollars ($12</w:t>
      </w:r>
      <w:r w:rsidRPr="00E24FB4">
        <w:t>) per member per academic year (total will not be pro-rated). All appa</w:t>
      </w:r>
      <w:r w:rsidR="00151B12">
        <w:t>rel must state “Niagara Universi</w:t>
      </w:r>
      <w:r w:rsidRPr="00E24FB4">
        <w:t>ty” and must be approved by Campus Activities Office. The apparel Design Form must be completed prior to submitting a transfer request for the item and must be attached to the transfer request form.</w:t>
      </w:r>
    </w:p>
    <w:p w14:paraId="0DA03C4B" w14:textId="77777777" w:rsidR="007D7A2A" w:rsidRDefault="007D7A2A" w:rsidP="007D7A2A">
      <w:pPr>
        <w:pStyle w:val="ListParagraph"/>
        <w:ind w:left="2160"/>
      </w:pPr>
    </w:p>
    <w:p w14:paraId="5735B800" w14:textId="77777777" w:rsidR="00180CD3" w:rsidRDefault="007D7A2A" w:rsidP="00151B12">
      <w:pPr>
        <w:pStyle w:val="Heading2"/>
        <w:numPr>
          <w:ilvl w:val="0"/>
          <w:numId w:val="33"/>
        </w:numPr>
      </w:pPr>
      <w:bookmarkStart w:id="17" w:name="_Toc368901032"/>
      <w:r>
        <w:t xml:space="preserve">Club </w:t>
      </w:r>
      <w:r w:rsidR="00151B12">
        <w:t xml:space="preserve">Trips (including Transportation </w:t>
      </w:r>
      <w:r>
        <w:t>and Lodging)</w:t>
      </w:r>
      <w:bookmarkEnd w:id="17"/>
    </w:p>
    <w:p w14:paraId="42E0BF07" w14:textId="77777777" w:rsidR="00E24FB4" w:rsidRDefault="00E24FB4" w:rsidP="00E24FB4">
      <w:pPr>
        <w:pStyle w:val="ListParagraph"/>
        <w:numPr>
          <w:ilvl w:val="0"/>
          <w:numId w:val="19"/>
        </w:numPr>
      </w:pPr>
      <w:r w:rsidRPr="00E24FB4">
        <w:t>The NUSGA will fund for up to one trip per semester per club. The trip may only include club members. T</w:t>
      </w:r>
      <w:r w:rsidR="00151B12">
        <w:t>h</w:t>
      </w:r>
      <w:r w:rsidRPr="00E24FB4">
        <w:t>e trip must be relevant to the club’s purpose as stated in the club’s constitution. The trip must be a learning experience. A trip is considered any excursion to an off campus location (including, but no</w:t>
      </w:r>
      <w:r w:rsidR="00151B12">
        <w:t>t</w:t>
      </w:r>
      <w:r w:rsidRPr="00E24FB4">
        <w:t xml:space="preserve"> limited to retreats, tours, </w:t>
      </w:r>
      <w:proofErr w:type="spellStart"/>
      <w:r w:rsidRPr="00E24FB4">
        <w:t>etc</w:t>
      </w:r>
      <w:proofErr w:type="spellEnd"/>
      <w:r w:rsidRPr="00E24FB4">
        <w:t>).</w:t>
      </w:r>
    </w:p>
    <w:p w14:paraId="430D4004" w14:textId="77777777" w:rsidR="00E24FB4" w:rsidRPr="00E24FB4" w:rsidRDefault="00E24FB4" w:rsidP="00E24FB4">
      <w:pPr>
        <w:pStyle w:val="ListParagraph"/>
        <w:ind w:left="1440"/>
      </w:pPr>
    </w:p>
    <w:p w14:paraId="6E5DB670" w14:textId="77777777" w:rsidR="00E24FB4" w:rsidRDefault="00151B12" w:rsidP="00E24FB4">
      <w:pPr>
        <w:pStyle w:val="ListParagraph"/>
        <w:numPr>
          <w:ilvl w:val="0"/>
          <w:numId w:val="19"/>
        </w:numPr>
      </w:pPr>
      <w:r>
        <w:t>The NUS</w:t>
      </w:r>
      <w:r w:rsidR="00E24FB4" w:rsidRPr="00E24FB4">
        <w:t xml:space="preserve">GA will fund for lodging for a maximum of one night up to one hundred dollars ($100) per room. This is limited to five (5) or fewer rooms with four (4) students per room. </w:t>
      </w:r>
    </w:p>
    <w:p w14:paraId="1C2CD07D" w14:textId="77777777" w:rsidR="00E24FB4" w:rsidRDefault="00E24FB4" w:rsidP="00E24FB4">
      <w:pPr>
        <w:pStyle w:val="ListParagraph"/>
      </w:pPr>
    </w:p>
    <w:p w14:paraId="7E47112A" w14:textId="77777777" w:rsidR="00E24FB4" w:rsidRPr="00E24FB4" w:rsidRDefault="00E24FB4" w:rsidP="00E24FB4">
      <w:pPr>
        <w:pStyle w:val="ListParagraph"/>
        <w:ind w:left="1440"/>
      </w:pPr>
    </w:p>
    <w:p w14:paraId="076A7C96" w14:textId="77777777" w:rsidR="00E24FB4" w:rsidRDefault="00E24FB4" w:rsidP="00E24FB4">
      <w:pPr>
        <w:pStyle w:val="ListParagraph"/>
        <w:numPr>
          <w:ilvl w:val="0"/>
          <w:numId w:val="19"/>
        </w:numPr>
      </w:pPr>
      <w:r w:rsidRPr="00E24FB4">
        <w:t>The NUSGA will only fund for one form of transportation per trip. Multiple forms of transportation for one trip will not be funded. The NUSGA will fund for the most feasible means of travel as determined by the NUSGA Cabinet and/or Legislative Body. The NUSGA will not fund for car/van rental.</w:t>
      </w:r>
    </w:p>
    <w:p w14:paraId="1B3A3194" w14:textId="77777777" w:rsidR="00E24FB4" w:rsidRPr="00E24FB4" w:rsidRDefault="00E24FB4" w:rsidP="00E24FB4">
      <w:pPr>
        <w:pStyle w:val="ListParagraph"/>
        <w:ind w:left="1440"/>
      </w:pPr>
    </w:p>
    <w:p w14:paraId="228CBF41" w14:textId="77777777" w:rsidR="00E24FB4" w:rsidRDefault="00151B12" w:rsidP="00E24FB4">
      <w:pPr>
        <w:pStyle w:val="ListParagraph"/>
        <w:numPr>
          <w:ilvl w:val="0"/>
          <w:numId w:val="19"/>
        </w:numPr>
      </w:pPr>
      <w:r>
        <w:t>The NUS</w:t>
      </w:r>
      <w:r w:rsidR="00E24FB4" w:rsidRPr="00E24FB4">
        <w:t>GA will allocate for tolls and gas at fifty five cents ($.55) per mile as an approximation for the semester’s budget proposal.  The NUSGA Executive Treasurer will reimburse for gas and tolls usage up to the allocated amount when receipts are returned after the trip. This figure will not be pro-rated. The NUSGA will fund a maximum of five (5) vehicles carrying a minimum of four (4) students per vehicle. It is required that the minimum number of vehicles be taken on the trip.</w:t>
      </w:r>
    </w:p>
    <w:p w14:paraId="0C91D4D7" w14:textId="77777777" w:rsidR="00E24FB4" w:rsidRDefault="00E24FB4" w:rsidP="00E24FB4">
      <w:pPr>
        <w:pStyle w:val="ListParagraph"/>
      </w:pPr>
    </w:p>
    <w:p w14:paraId="519F06BC" w14:textId="77777777" w:rsidR="00E24FB4" w:rsidRPr="00E24FB4" w:rsidRDefault="00E24FB4" w:rsidP="00E24FB4">
      <w:pPr>
        <w:pStyle w:val="ListParagraph"/>
        <w:ind w:left="1440"/>
      </w:pPr>
    </w:p>
    <w:p w14:paraId="5CD230D6" w14:textId="77777777" w:rsidR="00E24FB4" w:rsidRPr="00E24FB4" w:rsidRDefault="00E24FB4" w:rsidP="00E24FB4">
      <w:pPr>
        <w:pStyle w:val="ListParagraph"/>
        <w:numPr>
          <w:ilvl w:val="0"/>
          <w:numId w:val="19"/>
        </w:numPr>
      </w:pPr>
      <w:r w:rsidRPr="00E24FB4">
        <w:lastRenderedPageBreak/>
        <w:t>The NUSGA will fund for admission and/or registration fees associated with a trip at the following rates:</w:t>
      </w:r>
    </w:p>
    <w:p w14:paraId="06A87A15" w14:textId="77777777" w:rsidR="00E24FB4" w:rsidRDefault="00E24FB4" w:rsidP="00E24FB4">
      <w:pPr>
        <w:pStyle w:val="ListParagraph"/>
        <w:numPr>
          <w:ilvl w:val="2"/>
          <w:numId w:val="19"/>
        </w:numPr>
      </w:pPr>
      <w:r>
        <w:t>Fees less than $25.00 will be pro-rated at 75%</w:t>
      </w:r>
    </w:p>
    <w:p w14:paraId="0860202B" w14:textId="77777777" w:rsidR="00E24FB4" w:rsidRDefault="00E24FB4" w:rsidP="00E24FB4">
      <w:pPr>
        <w:pStyle w:val="ListParagraph"/>
        <w:numPr>
          <w:ilvl w:val="2"/>
          <w:numId w:val="19"/>
        </w:numPr>
      </w:pPr>
      <w:r>
        <w:t>Fees between $25.00 and $74.99 will be pro-rated at 60%</w:t>
      </w:r>
    </w:p>
    <w:p w14:paraId="6ABECF5C" w14:textId="77777777" w:rsidR="00E24FB4" w:rsidRDefault="00E24FB4" w:rsidP="00E24FB4">
      <w:pPr>
        <w:pStyle w:val="ListParagraph"/>
        <w:numPr>
          <w:ilvl w:val="2"/>
          <w:numId w:val="19"/>
        </w:numPr>
      </w:pPr>
      <w:r>
        <w:t>Fees between $75.00 and $150 will be pro-rated at 55%</w:t>
      </w:r>
    </w:p>
    <w:p w14:paraId="3525F00A" w14:textId="77777777" w:rsidR="00E24FB4" w:rsidRDefault="00E24FB4" w:rsidP="00E24FB4">
      <w:pPr>
        <w:pStyle w:val="ListParagraph"/>
        <w:numPr>
          <w:ilvl w:val="2"/>
          <w:numId w:val="19"/>
        </w:numPr>
      </w:pPr>
      <w:r>
        <w:t>Fees greater than $150 will  be pro-rated at 50%</w:t>
      </w:r>
    </w:p>
    <w:p w14:paraId="0B766D87" w14:textId="77777777" w:rsidR="00E24FB4" w:rsidRDefault="00E24FB4" w:rsidP="00E24FB4">
      <w:pPr>
        <w:pStyle w:val="ListParagraph"/>
        <w:ind w:left="2880"/>
      </w:pPr>
    </w:p>
    <w:p w14:paraId="595488DE" w14:textId="77777777" w:rsidR="00E24FB4" w:rsidRPr="00E24FB4" w:rsidRDefault="00E24FB4" w:rsidP="00E24FB4">
      <w:pPr>
        <w:pStyle w:val="ListParagraph"/>
        <w:numPr>
          <w:ilvl w:val="0"/>
          <w:numId w:val="19"/>
        </w:numPr>
      </w:pPr>
      <w:r w:rsidRPr="00E24FB4">
        <w:t>When requesting funding for flight &amp; hotel package deals, research will be done to determine the standard cost per night at the specified hotel.</w:t>
      </w:r>
    </w:p>
    <w:p w14:paraId="1B1388AA" w14:textId="77777777" w:rsidR="00E24FB4" w:rsidRDefault="00E24FB4" w:rsidP="00E24FB4">
      <w:pPr>
        <w:pStyle w:val="ListParagraph"/>
        <w:numPr>
          <w:ilvl w:val="2"/>
          <w:numId w:val="19"/>
        </w:numPr>
      </w:pPr>
      <w:r>
        <w:t>If the standard cost is $100 or more per night, the NUSGA will fund a maximum of $25 per member, which is the equivalent of $100 per 4 members attending with a maximum of $500 allocated for hotel costs.</w:t>
      </w:r>
    </w:p>
    <w:p w14:paraId="576E9755" w14:textId="77777777" w:rsidR="00E24FB4" w:rsidRDefault="00E24FB4" w:rsidP="00E24FB4">
      <w:pPr>
        <w:pStyle w:val="ListParagraph"/>
        <w:numPr>
          <w:ilvl w:val="2"/>
          <w:numId w:val="19"/>
        </w:numPr>
      </w:pPr>
      <w:r>
        <w:t>If the standa</w:t>
      </w:r>
      <w:r w:rsidR="002E7184">
        <w:t>rd cost is below $100, the N</w:t>
      </w:r>
      <w:r>
        <w:t>U</w:t>
      </w:r>
      <w:r w:rsidR="002E7184">
        <w:t>S</w:t>
      </w:r>
      <w:r>
        <w:t>GA will allocate a maximum of 5 rooms at the standard cost, with 4 members per room.</w:t>
      </w:r>
    </w:p>
    <w:p w14:paraId="48B06CD9" w14:textId="77777777" w:rsidR="006570B6" w:rsidRDefault="00E24FB4" w:rsidP="00E24FB4">
      <w:pPr>
        <w:pStyle w:val="ListParagraph"/>
        <w:numPr>
          <w:ilvl w:val="2"/>
          <w:numId w:val="19"/>
        </w:numPr>
      </w:pPr>
      <w:r>
        <w:t>The amount for lodging will then be deducted from the total package amount and the amount remaining will be designated as flight costs and prorated at the appropriate percentages.</w:t>
      </w:r>
    </w:p>
    <w:p w14:paraId="334C99EC" w14:textId="77777777" w:rsidR="006570B6" w:rsidRDefault="006570B6" w:rsidP="006570B6">
      <w:pPr>
        <w:pStyle w:val="ListParagraph"/>
        <w:ind w:left="2880"/>
      </w:pPr>
    </w:p>
    <w:p w14:paraId="1CB9CB74" w14:textId="77777777" w:rsidR="00E24FB4" w:rsidRDefault="006570B6" w:rsidP="002E7184">
      <w:pPr>
        <w:pStyle w:val="Heading2"/>
        <w:numPr>
          <w:ilvl w:val="0"/>
          <w:numId w:val="33"/>
        </w:numPr>
      </w:pPr>
      <w:bookmarkStart w:id="18" w:name="_Toc368901033"/>
      <w:r>
        <w:t>Club Conferences (including Transportation and Lodging</w:t>
      </w:r>
      <w:r w:rsidR="00CB2283">
        <w:t>)</w:t>
      </w:r>
      <w:bookmarkEnd w:id="18"/>
    </w:p>
    <w:p w14:paraId="1EBED704" w14:textId="77777777" w:rsidR="00E24FB4" w:rsidRDefault="002E7184" w:rsidP="00E24FB4">
      <w:pPr>
        <w:pStyle w:val="ListParagraph"/>
        <w:numPr>
          <w:ilvl w:val="0"/>
          <w:numId w:val="21"/>
        </w:numPr>
      </w:pPr>
      <w:r>
        <w:t>The N</w:t>
      </w:r>
      <w:r w:rsidR="00E24FB4" w:rsidRPr="00E24FB4">
        <w:t>U</w:t>
      </w:r>
      <w:r>
        <w:t>S</w:t>
      </w:r>
      <w:r w:rsidR="00E24FB4" w:rsidRPr="00E24FB4">
        <w:t xml:space="preserve">GA will fund </w:t>
      </w:r>
      <w:r>
        <w:t>u</w:t>
      </w:r>
      <w:r w:rsidR="00E24FB4" w:rsidRPr="00E24FB4">
        <w:t xml:space="preserve">p to one (1) conference per academic year. A conference must be a learning experience that is relevant to the club’s mission as outlined in the clubs constitution. </w:t>
      </w:r>
      <w:r>
        <w:t>(The N</w:t>
      </w:r>
      <w:r w:rsidR="00E24FB4" w:rsidRPr="00E24FB4">
        <w:t>U</w:t>
      </w:r>
      <w:r>
        <w:t>S</w:t>
      </w:r>
      <w:r w:rsidR="00E24FB4" w:rsidRPr="00E24FB4">
        <w:t>GA will only fund for national or regional conferences consisting of developmental workshops and meetings with similar collegiate</w:t>
      </w:r>
      <w:r>
        <w:t xml:space="preserve"> or professional organizations.)</w:t>
      </w:r>
    </w:p>
    <w:p w14:paraId="1A4B7EEF" w14:textId="77777777" w:rsidR="00E24FB4" w:rsidRPr="00E24FB4" w:rsidRDefault="00E24FB4" w:rsidP="00E24FB4">
      <w:pPr>
        <w:pStyle w:val="ListParagraph"/>
        <w:ind w:left="1800"/>
      </w:pPr>
    </w:p>
    <w:p w14:paraId="5D515F6E" w14:textId="77777777" w:rsidR="00E24FB4" w:rsidRDefault="00E24FB4" w:rsidP="00E24FB4">
      <w:pPr>
        <w:pStyle w:val="ListParagraph"/>
        <w:numPr>
          <w:ilvl w:val="0"/>
          <w:numId w:val="21"/>
        </w:numPr>
      </w:pPr>
      <w:r w:rsidRPr="00E24FB4">
        <w:t xml:space="preserve">Only four (4) members will be funded to represent the particular club at the conference. The members are expected to share what they learned at the conference with the other members of the club upon returning. </w:t>
      </w:r>
    </w:p>
    <w:p w14:paraId="15C6D92D" w14:textId="77777777" w:rsidR="00E24FB4" w:rsidRDefault="00E24FB4" w:rsidP="00E24FB4">
      <w:pPr>
        <w:pStyle w:val="ListParagraph"/>
      </w:pPr>
    </w:p>
    <w:p w14:paraId="08866180" w14:textId="77777777" w:rsidR="00E24FB4" w:rsidRPr="00E24FB4" w:rsidRDefault="00E24FB4" w:rsidP="00E24FB4">
      <w:pPr>
        <w:pStyle w:val="ListParagraph"/>
        <w:ind w:left="1800"/>
      </w:pPr>
    </w:p>
    <w:p w14:paraId="26573049" w14:textId="77777777" w:rsidR="00E24FB4" w:rsidRPr="00E24FB4" w:rsidRDefault="00E24FB4" w:rsidP="00E24FB4">
      <w:pPr>
        <w:pStyle w:val="ListParagraph"/>
        <w:numPr>
          <w:ilvl w:val="0"/>
          <w:numId w:val="21"/>
        </w:numPr>
      </w:pPr>
      <w:r w:rsidRPr="00E24FB4">
        <w:t>The NUSGA will fund conference/registration fees on a per-student basis based on the following pro-rating schedule:</w:t>
      </w:r>
    </w:p>
    <w:p w14:paraId="79E4309D" w14:textId="77777777" w:rsidR="00E24FB4" w:rsidRDefault="00E24FB4" w:rsidP="00E24FB4">
      <w:pPr>
        <w:pStyle w:val="ListParagraph"/>
        <w:numPr>
          <w:ilvl w:val="2"/>
          <w:numId w:val="21"/>
        </w:numPr>
      </w:pPr>
      <w:r>
        <w:t>Fees less than $25.00 will be pro rated at 75%</w:t>
      </w:r>
    </w:p>
    <w:p w14:paraId="4229FDE8" w14:textId="77777777" w:rsidR="00E24FB4" w:rsidRDefault="00E24FB4" w:rsidP="00E24FB4">
      <w:pPr>
        <w:pStyle w:val="ListParagraph"/>
        <w:numPr>
          <w:ilvl w:val="2"/>
          <w:numId w:val="21"/>
        </w:numPr>
      </w:pPr>
      <w:r>
        <w:t>Fees between $25.00 and $74.99 will be pro-rated at 60%</w:t>
      </w:r>
    </w:p>
    <w:p w14:paraId="5FFE8552" w14:textId="77777777" w:rsidR="00E24FB4" w:rsidRDefault="00E24FB4" w:rsidP="00E24FB4">
      <w:pPr>
        <w:pStyle w:val="ListParagraph"/>
        <w:numPr>
          <w:ilvl w:val="2"/>
          <w:numId w:val="21"/>
        </w:numPr>
      </w:pPr>
      <w:r>
        <w:t>Fees between $75.00 and $150.00 will be pro-rated at 55%</w:t>
      </w:r>
    </w:p>
    <w:p w14:paraId="424D850A" w14:textId="77777777" w:rsidR="00E24FB4" w:rsidRDefault="00E24FB4" w:rsidP="00E24FB4">
      <w:pPr>
        <w:pStyle w:val="ListParagraph"/>
        <w:numPr>
          <w:ilvl w:val="2"/>
          <w:numId w:val="21"/>
        </w:numPr>
      </w:pPr>
      <w:r>
        <w:t>Fees greater than $150.00 will be pro-rated at 50%</w:t>
      </w:r>
    </w:p>
    <w:p w14:paraId="32F599D7" w14:textId="77777777" w:rsidR="00E24FB4" w:rsidRDefault="00E24FB4" w:rsidP="00E24FB4">
      <w:pPr>
        <w:pStyle w:val="ListParagraph"/>
        <w:ind w:left="3240"/>
      </w:pPr>
    </w:p>
    <w:p w14:paraId="131B9258" w14:textId="77777777" w:rsidR="004517B9" w:rsidRDefault="004517B9" w:rsidP="004517B9">
      <w:pPr>
        <w:pStyle w:val="ListParagraph"/>
        <w:numPr>
          <w:ilvl w:val="0"/>
          <w:numId w:val="21"/>
        </w:numPr>
      </w:pPr>
      <w:r w:rsidRPr="004517B9">
        <w:t xml:space="preserve">The NUSGA will only fund for one form of transportation per conference. Multiple forms of transportation for one conference will not be funded. The NSUGA will fund for the most feasible means of travel as determined by the NUSGA Cabinet and/or Legislative Body. The NUSGA will not fund for car/van rental. </w:t>
      </w:r>
    </w:p>
    <w:p w14:paraId="23C9E727" w14:textId="77777777" w:rsidR="004517B9" w:rsidRPr="004517B9" w:rsidRDefault="004517B9" w:rsidP="004517B9">
      <w:pPr>
        <w:pStyle w:val="ListParagraph"/>
        <w:ind w:left="1800"/>
      </w:pPr>
    </w:p>
    <w:p w14:paraId="13B58AF4" w14:textId="77777777" w:rsidR="004517B9" w:rsidRDefault="004517B9" w:rsidP="004517B9">
      <w:pPr>
        <w:pStyle w:val="ListParagraph"/>
        <w:numPr>
          <w:ilvl w:val="0"/>
          <w:numId w:val="21"/>
        </w:numPr>
      </w:pPr>
      <w:r w:rsidRPr="004517B9">
        <w:t>The NUSGA will allocate for tolls and gas at fifty five cents ($.55) per mile as an approximation for the se</w:t>
      </w:r>
      <w:r w:rsidR="00881649">
        <w:t>mester’s budget proposal. The N</w:t>
      </w:r>
      <w:r w:rsidRPr="004517B9">
        <w:t>U</w:t>
      </w:r>
      <w:r w:rsidR="00881649">
        <w:t>S</w:t>
      </w:r>
      <w:r w:rsidRPr="004517B9">
        <w:t>GA Executive Treasurer will reimburse for gas and tolls usage up to the allocated amount when receipts are retuned after the trip. This figure will not be pro-rated.</w:t>
      </w:r>
    </w:p>
    <w:p w14:paraId="36A06691" w14:textId="77777777" w:rsidR="004517B9" w:rsidRDefault="004517B9" w:rsidP="004517B9">
      <w:pPr>
        <w:pStyle w:val="ListParagraph"/>
      </w:pPr>
    </w:p>
    <w:p w14:paraId="428B9DCB" w14:textId="77777777" w:rsidR="004517B9" w:rsidRPr="004517B9" w:rsidRDefault="004517B9" w:rsidP="004517B9">
      <w:pPr>
        <w:pStyle w:val="ListParagraph"/>
        <w:ind w:left="1800"/>
      </w:pPr>
    </w:p>
    <w:p w14:paraId="01315BC7" w14:textId="77777777" w:rsidR="004517B9" w:rsidRPr="004517B9" w:rsidRDefault="004517B9" w:rsidP="004517B9">
      <w:pPr>
        <w:pStyle w:val="ListParagraph"/>
        <w:numPr>
          <w:ilvl w:val="0"/>
          <w:numId w:val="21"/>
        </w:numPr>
      </w:pPr>
      <w:r w:rsidRPr="004517B9">
        <w:t>T</w:t>
      </w:r>
      <w:r>
        <w:t>h</w:t>
      </w:r>
      <w:r w:rsidRPr="004517B9">
        <w:t>e NUSGA will fund lodging for a maximum of three nights for up to $100 per room. A maximum of two rooms will be funded.</w:t>
      </w:r>
    </w:p>
    <w:p w14:paraId="5D9A8B67" w14:textId="77777777" w:rsidR="004517B9" w:rsidRPr="004517B9" w:rsidRDefault="004517B9" w:rsidP="004517B9">
      <w:pPr>
        <w:pStyle w:val="ListParagraph"/>
        <w:numPr>
          <w:ilvl w:val="2"/>
          <w:numId w:val="21"/>
        </w:numPr>
      </w:pPr>
      <w:r w:rsidRPr="004517B9">
        <w:t>If all 4 members are the same gender, a maximum of 1 night will be funded</w:t>
      </w:r>
    </w:p>
    <w:p w14:paraId="0CE2CB69" w14:textId="77777777" w:rsidR="00E24FB4" w:rsidRDefault="00E24FB4" w:rsidP="004517B9"/>
    <w:p w14:paraId="73A223AE" w14:textId="77777777" w:rsidR="004517B9" w:rsidRDefault="004517B9" w:rsidP="004517B9">
      <w:pPr>
        <w:pStyle w:val="ListParagraph"/>
        <w:numPr>
          <w:ilvl w:val="0"/>
          <w:numId w:val="21"/>
        </w:numPr>
      </w:pPr>
      <w:r w:rsidRPr="004517B9">
        <w:t>When requesting funding for flight &amp; hotel package deals, research will be done to determine the standard cost per night at the specified hotel.</w:t>
      </w:r>
    </w:p>
    <w:p w14:paraId="2E3FAE51" w14:textId="77777777" w:rsidR="004517B9" w:rsidRDefault="004517B9" w:rsidP="004517B9">
      <w:pPr>
        <w:pStyle w:val="ListParagraph"/>
        <w:numPr>
          <w:ilvl w:val="2"/>
          <w:numId w:val="21"/>
        </w:numPr>
      </w:pPr>
      <w:r>
        <w:t>If the standard cost is $100 or more per night, the NUSGA will fund a maximum of $25 per member, which is the equivalent of $100 per 4 members attending with a maximum of $500 allocated for hotel costs.</w:t>
      </w:r>
    </w:p>
    <w:p w14:paraId="5C0F26AD" w14:textId="77777777" w:rsidR="004517B9" w:rsidRDefault="004517B9" w:rsidP="004517B9">
      <w:pPr>
        <w:pStyle w:val="ListParagraph"/>
        <w:numPr>
          <w:ilvl w:val="2"/>
          <w:numId w:val="21"/>
        </w:numPr>
      </w:pPr>
      <w:r>
        <w:t>If the standard cost is below $100, the NSUGA will allocate a maximum of 5 rooms at the standard cost, with 4 members per room.</w:t>
      </w:r>
    </w:p>
    <w:p w14:paraId="4C4B9F1A" w14:textId="77777777" w:rsidR="0092521F" w:rsidRDefault="004517B9" w:rsidP="004517B9">
      <w:pPr>
        <w:pStyle w:val="ListParagraph"/>
        <w:numPr>
          <w:ilvl w:val="2"/>
          <w:numId w:val="21"/>
        </w:numPr>
      </w:pPr>
      <w:r>
        <w:t>The amount for lodging will then be deducted from the total package amount and the amount remaining will be designated as flight costs and prorated at the appropriate percentages.</w:t>
      </w:r>
    </w:p>
    <w:p w14:paraId="0C2383A3" w14:textId="77777777" w:rsidR="0092521F" w:rsidRDefault="0092521F" w:rsidP="0092521F">
      <w:pPr>
        <w:pStyle w:val="ListParagraph"/>
        <w:ind w:left="2160"/>
      </w:pPr>
    </w:p>
    <w:p w14:paraId="497DB9DD" w14:textId="77777777" w:rsidR="0092521F" w:rsidRDefault="0092521F" w:rsidP="0092521F">
      <w:pPr>
        <w:pStyle w:val="ListParagraph"/>
        <w:ind w:left="2880"/>
      </w:pPr>
    </w:p>
    <w:p w14:paraId="77502F38" w14:textId="77777777" w:rsidR="0092521F" w:rsidRDefault="0092521F" w:rsidP="00881649">
      <w:pPr>
        <w:pStyle w:val="Heading2"/>
        <w:numPr>
          <w:ilvl w:val="0"/>
          <w:numId w:val="33"/>
        </w:numPr>
      </w:pPr>
      <w:bookmarkStart w:id="19" w:name="_Toc368901034"/>
      <w:r>
        <w:t>Club Lectures/Seminars</w:t>
      </w:r>
      <w:bookmarkEnd w:id="19"/>
      <w:r>
        <w:t xml:space="preserve"> </w:t>
      </w:r>
    </w:p>
    <w:p w14:paraId="5A3072AD" w14:textId="77777777" w:rsidR="0092521F" w:rsidRDefault="004517B9" w:rsidP="004517B9">
      <w:pPr>
        <w:pStyle w:val="ListParagraph"/>
        <w:numPr>
          <w:ilvl w:val="0"/>
          <w:numId w:val="22"/>
        </w:numPr>
      </w:pPr>
      <w:r w:rsidRPr="004517B9">
        <w:t>The NUSGA will fund up to one hundred seventy five dollars ($175) for each club lecture, seminar, and/or wor</w:t>
      </w:r>
      <w:r w:rsidR="00881649">
        <w:t>ksho</w:t>
      </w:r>
      <w:r w:rsidRPr="004517B9">
        <w:t>p.</w:t>
      </w:r>
    </w:p>
    <w:p w14:paraId="0FAC3017" w14:textId="77777777" w:rsidR="0092521F" w:rsidRDefault="0092521F" w:rsidP="0092521F">
      <w:pPr>
        <w:pStyle w:val="ListParagraph"/>
        <w:ind w:left="2160"/>
      </w:pPr>
    </w:p>
    <w:p w14:paraId="5BBDA2A5" w14:textId="77777777" w:rsidR="0092521F" w:rsidRDefault="0092521F" w:rsidP="00881649">
      <w:pPr>
        <w:pStyle w:val="Heading2"/>
        <w:numPr>
          <w:ilvl w:val="0"/>
          <w:numId w:val="33"/>
        </w:numPr>
      </w:pPr>
      <w:bookmarkStart w:id="20" w:name="_Toc368901035"/>
      <w:r>
        <w:t>Club Films</w:t>
      </w:r>
      <w:bookmarkEnd w:id="20"/>
    </w:p>
    <w:p w14:paraId="151567F0" w14:textId="77777777" w:rsidR="004517B9" w:rsidRPr="004517B9" w:rsidRDefault="004517B9" w:rsidP="004517B9">
      <w:pPr>
        <w:pStyle w:val="ListParagraph"/>
        <w:numPr>
          <w:ilvl w:val="0"/>
          <w:numId w:val="23"/>
        </w:numPr>
      </w:pPr>
      <w:r w:rsidRPr="004517B9">
        <w:t>The NUSGA will fund for up to three films per semester a</w:t>
      </w:r>
      <w:r w:rsidR="004A04AA">
        <w:t>t a maximum of seven dollars ($10</w:t>
      </w:r>
      <w:r w:rsidRPr="004517B9">
        <w:t xml:space="preserve">) per film. This figure will not </w:t>
      </w:r>
      <w:r w:rsidRPr="004517B9">
        <w:lastRenderedPageBreak/>
        <w:t xml:space="preserve">be pro-rated. All films must be in VHS, DVD, or Blue Ray format. </w:t>
      </w:r>
    </w:p>
    <w:p w14:paraId="71412D6A" w14:textId="77777777" w:rsidR="004517B9" w:rsidRPr="004517B9" w:rsidRDefault="004517B9" w:rsidP="004517B9">
      <w:pPr>
        <w:pStyle w:val="ListParagraph"/>
        <w:ind w:left="2160"/>
      </w:pPr>
    </w:p>
    <w:p w14:paraId="6C78236E" w14:textId="77777777" w:rsidR="00601F86" w:rsidRDefault="00D87EFE" w:rsidP="00CB2283">
      <w:pPr>
        <w:pStyle w:val="Heading1"/>
      </w:pPr>
      <w:r>
        <w:t xml:space="preserve">15. </w:t>
      </w:r>
      <w:bookmarkStart w:id="21" w:name="_Toc368901036"/>
      <w:r>
        <w:t>F</w:t>
      </w:r>
      <w:r w:rsidR="00601F86">
        <w:t>UNDING FOR CLUB SPORTS</w:t>
      </w:r>
      <w:bookmarkEnd w:id="21"/>
    </w:p>
    <w:p w14:paraId="57F430C4" w14:textId="77777777" w:rsidR="00601F86" w:rsidRDefault="00601F86" w:rsidP="00601F86">
      <w:pPr>
        <w:ind w:left="720"/>
      </w:pPr>
    </w:p>
    <w:p w14:paraId="4DFFA824" w14:textId="77777777" w:rsidR="00601F86" w:rsidRDefault="00601F86" w:rsidP="00D87EFE">
      <w:pPr>
        <w:pStyle w:val="Heading2"/>
        <w:numPr>
          <w:ilvl w:val="0"/>
          <w:numId w:val="34"/>
        </w:numPr>
      </w:pPr>
      <w:bookmarkStart w:id="22" w:name="_Toc368901037"/>
      <w:r>
        <w:t>Club Sport Uniforms</w:t>
      </w:r>
      <w:bookmarkEnd w:id="22"/>
    </w:p>
    <w:p w14:paraId="63E25E38" w14:textId="35277B9B" w:rsidR="00601F86" w:rsidRDefault="004517B9" w:rsidP="004517B9">
      <w:pPr>
        <w:pStyle w:val="ListParagraph"/>
        <w:numPr>
          <w:ilvl w:val="0"/>
          <w:numId w:val="24"/>
        </w:numPr>
      </w:pPr>
      <w:r w:rsidRPr="004517B9">
        <w:t>Uniforms for competition against other competitive organizations may be funde</w:t>
      </w:r>
      <w:r w:rsidR="001E647A">
        <w:t>d up to twenty-seven dollars ($27</w:t>
      </w:r>
      <w:r w:rsidRPr="004517B9">
        <w:t>) per member per academic year (total will not be pro-rated).</w:t>
      </w:r>
    </w:p>
    <w:p w14:paraId="7E456ED2" w14:textId="77777777" w:rsidR="00601F86" w:rsidRDefault="00601F86" w:rsidP="00601F86">
      <w:pPr>
        <w:pStyle w:val="ListParagraph"/>
        <w:ind w:left="2160"/>
      </w:pPr>
    </w:p>
    <w:p w14:paraId="48B95E62" w14:textId="77777777" w:rsidR="00601F86" w:rsidRDefault="00601F86" w:rsidP="002830A4">
      <w:pPr>
        <w:pStyle w:val="Heading2"/>
        <w:numPr>
          <w:ilvl w:val="0"/>
          <w:numId w:val="34"/>
        </w:numPr>
      </w:pPr>
      <w:bookmarkStart w:id="23" w:name="_Toc368901038"/>
      <w:r>
        <w:t>Club Sport Apparel</w:t>
      </w:r>
      <w:bookmarkEnd w:id="23"/>
    </w:p>
    <w:p w14:paraId="0A66A541" w14:textId="3CB7048A" w:rsidR="004517B9" w:rsidRDefault="004517B9" w:rsidP="004517B9">
      <w:pPr>
        <w:pStyle w:val="ListParagraph"/>
        <w:numPr>
          <w:ilvl w:val="0"/>
          <w:numId w:val="25"/>
        </w:numPr>
      </w:pPr>
      <w:r w:rsidRPr="004517B9">
        <w:t xml:space="preserve">Apparel for school representation may </w:t>
      </w:r>
      <w:r w:rsidR="001E647A">
        <w:t>be funded up to twelve dollars ($12</w:t>
      </w:r>
      <w:r w:rsidRPr="004517B9">
        <w:t xml:space="preserve">) per member per academic year (total will not be pro-rated). All apparel must state “Niagara </w:t>
      </w:r>
      <w:r w:rsidR="00D87EFE" w:rsidRPr="004517B9">
        <w:t>University</w:t>
      </w:r>
      <w:r w:rsidRPr="004517B9">
        <w:t xml:space="preserve">” and must be approved by the Campus Activities Office. The apparel Design Form must be completed prior to submitting a transfer request for the item and must be attached to the transfer request form. </w:t>
      </w:r>
    </w:p>
    <w:p w14:paraId="1EDE6550" w14:textId="77777777" w:rsidR="002830A4" w:rsidRPr="004517B9" w:rsidRDefault="002830A4" w:rsidP="002830A4">
      <w:pPr>
        <w:pStyle w:val="ListParagraph"/>
        <w:ind w:left="2160"/>
      </w:pPr>
    </w:p>
    <w:p w14:paraId="54E17877" w14:textId="77777777" w:rsidR="00601F86" w:rsidRDefault="00601F86" w:rsidP="002830A4">
      <w:pPr>
        <w:pStyle w:val="Heading2"/>
        <w:numPr>
          <w:ilvl w:val="0"/>
          <w:numId w:val="34"/>
        </w:numPr>
      </w:pPr>
      <w:bookmarkStart w:id="24" w:name="_Toc368901039"/>
      <w:r>
        <w:t>EMT Funding</w:t>
      </w:r>
      <w:bookmarkEnd w:id="24"/>
      <w:r>
        <w:t xml:space="preserve"> </w:t>
      </w:r>
    </w:p>
    <w:p w14:paraId="68D7553B" w14:textId="77777777" w:rsidR="004517B9" w:rsidRDefault="004517B9" w:rsidP="004517B9">
      <w:pPr>
        <w:pStyle w:val="ListParagraph"/>
        <w:numPr>
          <w:ilvl w:val="0"/>
          <w:numId w:val="26"/>
        </w:numPr>
      </w:pPr>
      <w:r w:rsidRPr="004517B9">
        <w:t xml:space="preserve">The NUSGA Executive Treasurer will meet with the Club Sport Administrator at the beginning of each semester to determine the maximum rate for EMT’s to be budgeted for the semester by Club Sports. </w:t>
      </w:r>
    </w:p>
    <w:p w14:paraId="27ED96C5" w14:textId="77777777" w:rsidR="002830A4" w:rsidRPr="004517B9" w:rsidRDefault="002830A4" w:rsidP="002830A4">
      <w:pPr>
        <w:pStyle w:val="ListParagraph"/>
        <w:ind w:left="2160"/>
      </w:pPr>
    </w:p>
    <w:p w14:paraId="60BDD157" w14:textId="77777777" w:rsidR="00601F86" w:rsidRDefault="00601F86" w:rsidP="002830A4">
      <w:pPr>
        <w:pStyle w:val="Heading2"/>
        <w:numPr>
          <w:ilvl w:val="0"/>
          <w:numId w:val="34"/>
        </w:numPr>
      </w:pPr>
      <w:bookmarkStart w:id="25" w:name="_Toc368901040"/>
      <w:r>
        <w:t>Club Sport Tournaments (including Transportation and Lodging)</w:t>
      </w:r>
      <w:bookmarkEnd w:id="25"/>
    </w:p>
    <w:p w14:paraId="6D14E546" w14:textId="77777777" w:rsidR="004517B9" w:rsidRDefault="004517B9" w:rsidP="004517B9">
      <w:pPr>
        <w:pStyle w:val="ListParagraph"/>
        <w:numPr>
          <w:ilvl w:val="0"/>
          <w:numId w:val="27"/>
        </w:numPr>
      </w:pPr>
      <w:r w:rsidRPr="004517B9">
        <w:t xml:space="preserve">The NUSGA will fund for up to two (2) tournaments per semester per club sport. A tournament is defined as a competition involving three (3) or more competitors participating in a single sport or game. In order to be considered a tournament, each team must play at least two (2) games each. The tournament may only include the particular club sport’s members. The tournament’s main purpose must be to compete against other collegiate organizations. It must also be relevant to the club sport’s purpose as outlined in the club sport’s constitution. </w:t>
      </w:r>
    </w:p>
    <w:p w14:paraId="55AC9322" w14:textId="77777777" w:rsidR="004517B9" w:rsidRPr="004517B9" w:rsidRDefault="004517B9" w:rsidP="004517B9">
      <w:pPr>
        <w:pStyle w:val="ListParagraph"/>
        <w:ind w:left="2160"/>
      </w:pPr>
    </w:p>
    <w:p w14:paraId="58955DFC" w14:textId="77777777" w:rsidR="004517B9" w:rsidRDefault="004517B9" w:rsidP="004517B9">
      <w:pPr>
        <w:pStyle w:val="ListParagraph"/>
        <w:numPr>
          <w:ilvl w:val="0"/>
          <w:numId w:val="27"/>
        </w:numPr>
      </w:pPr>
      <w:r w:rsidRPr="004517B9">
        <w:t>The NUSGA will not fund for registration/admission fees.</w:t>
      </w:r>
    </w:p>
    <w:p w14:paraId="75437631" w14:textId="77777777" w:rsidR="002A0A3C" w:rsidRDefault="002A0A3C" w:rsidP="002A0A3C">
      <w:pPr>
        <w:pStyle w:val="ListParagraph"/>
      </w:pPr>
    </w:p>
    <w:p w14:paraId="381A3A5A" w14:textId="77777777" w:rsidR="002A0A3C" w:rsidRPr="004517B9" w:rsidRDefault="002A0A3C" w:rsidP="002A0A3C">
      <w:pPr>
        <w:pStyle w:val="ListParagraph"/>
        <w:ind w:left="2160"/>
      </w:pPr>
    </w:p>
    <w:p w14:paraId="613D4E9C" w14:textId="77777777" w:rsidR="002A0A3C" w:rsidRDefault="002A0A3C" w:rsidP="002A0A3C">
      <w:pPr>
        <w:pStyle w:val="ListParagraph"/>
        <w:numPr>
          <w:ilvl w:val="0"/>
          <w:numId w:val="27"/>
        </w:numPr>
      </w:pPr>
      <w:r w:rsidRPr="002A0A3C">
        <w:lastRenderedPageBreak/>
        <w:t>The NUSGA will fund for lodging for a maximum of one (1) night to one hundred dollars ($100) per room. This is limited to five (5) or fewer rooms with four (4) students per room.</w:t>
      </w:r>
    </w:p>
    <w:p w14:paraId="07FD8E31" w14:textId="77777777" w:rsidR="002A0A3C" w:rsidRPr="002A0A3C" w:rsidRDefault="002A0A3C" w:rsidP="002A0A3C">
      <w:pPr>
        <w:pStyle w:val="ListParagraph"/>
        <w:ind w:left="2160"/>
      </w:pPr>
    </w:p>
    <w:p w14:paraId="2544A746" w14:textId="77777777" w:rsidR="002A0A3C" w:rsidRDefault="002830A4" w:rsidP="002A0A3C">
      <w:pPr>
        <w:pStyle w:val="ListParagraph"/>
        <w:numPr>
          <w:ilvl w:val="0"/>
          <w:numId w:val="27"/>
        </w:numPr>
      </w:pPr>
      <w:r>
        <w:t>The N</w:t>
      </w:r>
      <w:r w:rsidR="002A0A3C" w:rsidRPr="002A0A3C">
        <w:t>U</w:t>
      </w:r>
      <w:r>
        <w:t>S</w:t>
      </w:r>
      <w:r w:rsidR="002A0A3C" w:rsidRPr="002A0A3C">
        <w:t>GA may fund for travel, but it is not required to do so. The NUSGA will fund for the most feasible means of travel as determined by the NUSGA Cabinet and/or Legislative Body. The NUSGA will not fund for car/van rental.</w:t>
      </w:r>
    </w:p>
    <w:p w14:paraId="55D1E81E" w14:textId="77777777" w:rsidR="002A0A3C" w:rsidRPr="002A0A3C" w:rsidRDefault="002A0A3C" w:rsidP="002A0A3C">
      <w:pPr>
        <w:pStyle w:val="ListParagraph"/>
        <w:ind w:left="2160"/>
      </w:pPr>
    </w:p>
    <w:p w14:paraId="70C2AFDF" w14:textId="77777777" w:rsidR="002A0A3C" w:rsidRPr="002A0A3C" w:rsidRDefault="002A0A3C" w:rsidP="002A0A3C">
      <w:pPr>
        <w:pStyle w:val="ListParagraph"/>
        <w:numPr>
          <w:ilvl w:val="0"/>
          <w:numId w:val="27"/>
        </w:numPr>
      </w:pPr>
      <w:r w:rsidRPr="002A0A3C">
        <w:t>The NUSGA will allocate for tolls and gas at fifty five cents ($.55) per mile as an approximation for the semester’s budget proposal. The NU</w:t>
      </w:r>
      <w:r w:rsidR="003C293C">
        <w:t>S</w:t>
      </w:r>
      <w:r w:rsidRPr="002A0A3C">
        <w:t>GA Executive Treasurer will reimburse for gas and tolls usage up to the allocated amount when receipts are returned after the rip. This figure will not be pro-rated.</w:t>
      </w:r>
    </w:p>
    <w:p w14:paraId="77E1EA35" w14:textId="77777777" w:rsidR="00601F86" w:rsidRDefault="00601F86" w:rsidP="002A0A3C">
      <w:pPr>
        <w:pStyle w:val="ListParagraph"/>
        <w:ind w:left="2160"/>
      </w:pPr>
    </w:p>
    <w:p w14:paraId="30E2D82F" w14:textId="77777777" w:rsidR="00AB2C18" w:rsidRDefault="00AB2C18" w:rsidP="00AB2C18"/>
    <w:p w14:paraId="098C5054" w14:textId="77777777" w:rsidR="00AB2C18" w:rsidRDefault="00AB2C18" w:rsidP="003C293C">
      <w:pPr>
        <w:pStyle w:val="Heading2"/>
        <w:numPr>
          <w:ilvl w:val="0"/>
          <w:numId w:val="34"/>
        </w:numPr>
      </w:pPr>
      <w:bookmarkStart w:id="26" w:name="_Toc368901041"/>
      <w:r>
        <w:t>Club Sport Travel and Lodging</w:t>
      </w:r>
      <w:bookmarkEnd w:id="26"/>
    </w:p>
    <w:p w14:paraId="66F26468" w14:textId="77777777" w:rsidR="002A0A3C" w:rsidRDefault="002A0A3C" w:rsidP="002A0A3C">
      <w:pPr>
        <w:pStyle w:val="ListParagraph"/>
        <w:numPr>
          <w:ilvl w:val="0"/>
          <w:numId w:val="28"/>
        </w:numPr>
      </w:pPr>
      <w:r w:rsidRPr="002A0A3C">
        <w:t xml:space="preserve">The NUSGA will fund for travel and lodging for away games. It will fund for the most feasible means of travel as determined by the NUSGA </w:t>
      </w:r>
      <w:r w:rsidR="003C293C">
        <w:t>Cabinet and/or Legislative Body.</w:t>
      </w:r>
      <w:r w:rsidRPr="002A0A3C">
        <w:t xml:space="preserve"> The NUSGA will not fund for car/van rental.</w:t>
      </w:r>
    </w:p>
    <w:p w14:paraId="7C02C4F7" w14:textId="77777777" w:rsidR="002A0A3C" w:rsidRPr="002A0A3C" w:rsidRDefault="002A0A3C" w:rsidP="002A0A3C">
      <w:pPr>
        <w:pStyle w:val="ListParagraph"/>
        <w:ind w:left="2160"/>
      </w:pPr>
    </w:p>
    <w:p w14:paraId="114B3A1C" w14:textId="77777777" w:rsidR="002A0A3C" w:rsidRDefault="002A0A3C" w:rsidP="002A0A3C">
      <w:pPr>
        <w:pStyle w:val="ListParagraph"/>
        <w:numPr>
          <w:ilvl w:val="0"/>
          <w:numId w:val="28"/>
        </w:numPr>
      </w:pPr>
      <w:r w:rsidRPr="002A0A3C">
        <w:t>The NUSGA will</w:t>
      </w:r>
      <w:r w:rsidR="003C293C">
        <w:t xml:space="preserve"> allocate for tolls and gas at </w:t>
      </w:r>
      <w:r w:rsidRPr="002A0A3C">
        <w:t>fifty five cents ($.55) per mile as an approximation for the semester’s budget proposal. The NSUGA Executive Treasurer will reimburse for gas and tolls usage up to the allocated amount when receipts are returned after the trip. This figure will not be pro-rated.</w:t>
      </w:r>
    </w:p>
    <w:p w14:paraId="0E00F9C0" w14:textId="77777777" w:rsidR="002A0A3C" w:rsidRDefault="002A0A3C" w:rsidP="002A0A3C">
      <w:pPr>
        <w:pStyle w:val="ListParagraph"/>
      </w:pPr>
    </w:p>
    <w:p w14:paraId="5679E95B" w14:textId="77777777" w:rsidR="002A0A3C" w:rsidRPr="002A0A3C" w:rsidRDefault="002A0A3C" w:rsidP="002A0A3C">
      <w:pPr>
        <w:pStyle w:val="ListParagraph"/>
        <w:ind w:left="2160"/>
      </w:pPr>
      <w:r w:rsidRPr="002A0A3C">
        <w:t xml:space="preserve"> </w:t>
      </w:r>
    </w:p>
    <w:p w14:paraId="1DFA2127" w14:textId="77777777" w:rsidR="003C293C" w:rsidRDefault="002A0A3C" w:rsidP="002A0A3C">
      <w:pPr>
        <w:pStyle w:val="ListParagraph"/>
        <w:numPr>
          <w:ilvl w:val="0"/>
          <w:numId w:val="28"/>
        </w:numPr>
      </w:pPr>
      <w:r w:rsidRPr="002A0A3C">
        <w:t>The NUSGA will fund transportation costs for up to three thousand five hundred (3,500) miles per semester. Each individual mile driven by each individual vehicle will be counted toward the total mileage.</w:t>
      </w:r>
    </w:p>
    <w:p w14:paraId="1FD68786" w14:textId="77777777" w:rsidR="002A0A3C" w:rsidRPr="002A0A3C" w:rsidRDefault="002A0A3C" w:rsidP="003C293C">
      <w:pPr>
        <w:pStyle w:val="ListParagraph"/>
        <w:ind w:left="2160"/>
      </w:pPr>
      <w:r w:rsidRPr="002A0A3C">
        <w:t xml:space="preserve"> </w:t>
      </w:r>
    </w:p>
    <w:p w14:paraId="0419D58F" w14:textId="77777777" w:rsidR="002A0A3C" w:rsidRPr="002A0A3C" w:rsidRDefault="003C293C" w:rsidP="002A0A3C">
      <w:pPr>
        <w:pStyle w:val="ListParagraph"/>
        <w:numPr>
          <w:ilvl w:val="0"/>
          <w:numId w:val="28"/>
        </w:numPr>
      </w:pPr>
      <w:r>
        <w:t>The N</w:t>
      </w:r>
      <w:r w:rsidR="002A0A3C" w:rsidRPr="002A0A3C">
        <w:t>U</w:t>
      </w:r>
      <w:r>
        <w:t>S</w:t>
      </w:r>
      <w:r w:rsidR="002A0A3C" w:rsidRPr="002A0A3C">
        <w:t>GA will fund for lodging up to two (2) times per semester when necessary (as determined by the NSUGA Cabinet and/or Legislative Body). No more than $100 will be allocated per room. The NUSGA will fund for a maximum of five (5) rooms per night with four (4) people per room.</w:t>
      </w:r>
    </w:p>
    <w:p w14:paraId="6E227310" w14:textId="77777777" w:rsidR="00D367A5" w:rsidRDefault="00D367A5" w:rsidP="00D367A5"/>
    <w:p w14:paraId="3AA51BC8" w14:textId="77777777" w:rsidR="00D367A5" w:rsidRDefault="00D367A5" w:rsidP="00F166F3">
      <w:pPr>
        <w:pStyle w:val="Heading2"/>
        <w:numPr>
          <w:ilvl w:val="0"/>
          <w:numId w:val="34"/>
        </w:numPr>
      </w:pPr>
      <w:bookmarkStart w:id="27" w:name="_Toc368901042"/>
      <w:r>
        <w:t>Club Sport Equipment</w:t>
      </w:r>
      <w:bookmarkEnd w:id="27"/>
      <w:r>
        <w:t xml:space="preserve"> </w:t>
      </w:r>
    </w:p>
    <w:p w14:paraId="6B27A1F1" w14:textId="77777777" w:rsidR="002A0A3C" w:rsidRPr="002A0A3C" w:rsidRDefault="004A04AA" w:rsidP="002A0A3C">
      <w:pPr>
        <w:pStyle w:val="ListParagraph"/>
        <w:numPr>
          <w:ilvl w:val="0"/>
          <w:numId w:val="29"/>
        </w:numPr>
      </w:pPr>
      <w:r>
        <w:t xml:space="preserve">Only equipment necessary for playing the sport will be funded (as determined by the NUSGA Cabinet and/or Legislative Body). The NUSGA will not fund the same equipment more than once per </w:t>
      </w:r>
      <w:r>
        <w:lastRenderedPageBreak/>
        <w:t>academic year. Only teams within Niagara University may use the equipment</w:t>
      </w:r>
    </w:p>
    <w:p w14:paraId="6A7C9608" w14:textId="77777777" w:rsidR="00D367A5" w:rsidRDefault="00F166F3" w:rsidP="00D367A5">
      <w:pPr>
        <w:pStyle w:val="ListParagraph"/>
        <w:numPr>
          <w:ilvl w:val="2"/>
          <w:numId w:val="29"/>
        </w:numPr>
      </w:pPr>
      <w:r>
        <w:t>Any equipment purchased with NUS</w:t>
      </w:r>
      <w:r w:rsidR="002A0A3C" w:rsidRPr="002A0A3C">
        <w:t xml:space="preserve">GA funds must remain in inventory with the team. </w:t>
      </w:r>
    </w:p>
    <w:p w14:paraId="489497EF" w14:textId="77777777" w:rsidR="002A0A3C" w:rsidRDefault="000708EB" w:rsidP="002A0A3C">
      <w:pPr>
        <w:pStyle w:val="Heading1"/>
      </w:pPr>
      <w:r>
        <w:t xml:space="preserve">16. </w:t>
      </w:r>
      <w:bookmarkStart w:id="28" w:name="_Toc368901043"/>
      <w:r w:rsidR="00D367A5">
        <w:t>Approval Proces</w:t>
      </w:r>
      <w:bookmarkEnd w:id="28"/>
      <w:r w:rsidR="002A0A3C">
        <w:t>s</w:t>
      </w:r>
    </w:p>
    <w:p w14:paraId="07957C4D" w14:textId="77777777" w:rsidR="002A0A3C" w:rsidRDefault="002A0A3C" w:rsidP="002A0A3C">
      <w:pPr>
        <w:pStyle w:val="ListParagraph"/>
        <w:numPr>
          <w:ilvl w:val="0"/>
          <w:numId w:val="31"/>
        </w:numPr>
      </w:pPr>
      <w:r w:rsidRPr="002A0A3C">
        <w:t>A well-informed representative of the club/club sport (who is informed of all the club’s past business and expenditures) must attend the Budget Sunday meeting of the Legislative Branch. This representative is required</w:t>
      </w:r>
      <w:r w:rsidR="000708EB">
        <w:t xml:space="preserve"> to be a current member of the </w:t>
      </w:r>
      <w:r w:rsidRPr="002A0A3C">
        <w:t>club who will be listed on the club’s final roster for the semester. Failure to have representative at the budget meeting will result in a five percent (5%) deduction</w:t>
      </w:r>
    </w:p>
    <w:p w14:paraId="0CCE4C99" w14:textId="77777777" w:rsidR="002A0A3C" w:rsidRDefault="002A0A3C" w:rsidP="002A0A3C">
      <w:pPr>
        <w:pStyle w:val="ListParagraph"/>
        <w:numPr>
          <w:ilvl w:val="2"/>
          <w:numId w:val="31"/>
        </w:numPr>
      </w:pPr>
      <w:r w:rsidRPr="002A0A3C">
        <w:t xml:space="preserve">Representatives presenting at Budget Sunday must abide by the dress code laid out in the NUSGA code of professionalism. If the representative is not in proper dress code, the club/club sport must present their budget at the following legislative meeting. </w:t>
      </w:r>
      <w:r w:rsidRPr="002A0A3C">
        <w:cr/>
      </w:r>
    </w:p>
    <w:p w14:paraId="615D4D04" w14:textId="77777777" w:rsidR="002A0A3C" w:rsidRDefault="002A0A3C" w:rsidP="002A0A3C">
      <w:pPr>
        <w:pStyle w:val="ListParagraph"/>
        <w:numPr>
          <w:ilvl w:val="0"/>
          <w:numId w:val="31"/>
        </w:numPr>
      </w:pPr>
      <w:r w:rsidRPr="002A0A3C">
        <w:t xml:space="preserve">The Budget Sunday meeting will be </w:t>
      </w:r>
      <w:r w:rsidR="004A04AA">
        <w:t>determined at the discretion of the NUSGA Executive Treasurer and NUSGA Advisor. It shall be held no later than the second Sunday of October in the fall semester and no later than the third Sunday of February in the spring semester</w:t>
      </w:r>
      <w:r w:rsidRPr="002A0A3C">
        <w:t>. The NUSGA Executive Treasurer will announce the date and time of the Budget Sunday meeting at the first Roundtable meeting.</w:t>
      </w:r>
    </w:p>
    <w:p w14:paraId="53607E93" w14:textId="77777777" w:rsidR="002A0A3C" w:rsidRPr="002A0A3C" w:rsidRDefault="002A0A3C" w:rsidP="002A0A3C">
      <w:pPr>
        <w:pStyle w:val="ListParagraph"/>
        <w:ind w:left="1800"/>
      </w:pPr>
    </w:p>
    <w:p w14:paraId="37E4AB5D" w14:textId="77777777" w:rsidR="002A0A3C" w:rsidRDefault="002A0A3C" w:rsidP="002A0A3C">
      <w:pPr>
        <w:pStyle w:val="ListParagraph"/>
        <w:numPr>
          <w:ilvl w:val="0"/>
          <w:numId w:val="31"/>
        </w:numPr>
      </w:pPr>
      <w:r w:rsidRPr="002A0A3C">
        <w:t>The budgets will be reviewed be the Legislative Body at the Budget Sunday meeting. The Legislative body will approve or reject the budgets,</w:t>
      </w:r>
      <w:r w:rsidR="000708EB">
        <w:t xml:space="preserve"> and may impose line item vetoes</w:t>
      </w:r>
      <w:r w:rsidRPr="002A0A3C">
        <w:t xml:space="preserve"> and revisions. The Legislative Body has the right to deny any request with legitimate cause.</w:t>
      </w:r>
    </w:p>
    <w:p w14:paraId="5A8EE015" w14:textId="77777777" w:rsidR="002A0A3C" w:rsidRPr="002A0A3C" w:rsidRDefault="002A0A3C" w:rsidP="002A0A3C">
      <w:pPr>
        <w:pStyle w:val="ListParagraph"/>
        <w:ind w:left="1800"/>
      </w:pPr>
    </w:p>
    <w:p w14:paraId="3637628A" w14:textId="77777777" w:rsidR="002A0A3C" w:rsidRDefault="002A0A3C" w:rsidP="002A0A3C">
      <w:pPr>
        <w:pStyle w:val="ListParagraph"/>
        <w:numPr>
          <w:ilvl w:val="0"/>
          <w:numId w:val="31"/>
        </w:numPr>
      </w:pPr>
      <w:r w:rsidRPr="002A0A3C">
        <w:t>No additions can be made to a club/club sport budget prior to approval at Budget Sunday without written consent of their clu</w:t>
      </w:r>
      <w:r w:rsidR="000708EB">
        <w:t>b/club sport advisor and the NUS</w:t>
      </w:r>
      <w:r w:rsidRPr="002A0A3C">
        <w:t>GA Executive Treasurer.</w:t>
      </w:r>
    </w:p>
    <w:p w14:paraId="05CC2AF8" w14:textId="77777777" w:rsidR="002A0A3C" w:rsidRPr="002A0A3C" w:rsidRDefault="002A0A3C" w:rsidP="002A0A3C">
      <w:pPr>
        <w:pStyle w:val="ListParagraph"/>
        <w:ind w:left="1800"/>
      </w:pPr>
    </w:p>
    <w:p w14:paraId="04990F9D" w14:textId="77777777" w:rsidR="002A0A3C" w:rsidRDefault="002A0A3C" w:rsidP="002A0A3C">
      <w:pPr>
        <w:pStyle w:val="ListParagraph"/>
        <w:numPr>
          <w:ilvl w:val="0"/>
          <w:numId w:val="31"/>
        </w:numPr>
      </w:pPr>
      <w:r w:rsidRPr="002A0A3C">
        <w:t>Budget approval or rejection will not be solely ba</w:t>
      </w:r>
      <w:r w:rsidR="000708EB">
        <w:t>sed on prior precedence. The NUS</w:t>
      </w:r>
      <w:r w:rsidRPr="002A0A3C">
        <w:t>GA has the right to reject a proposal similar to one approved in the past, and vice versa.</w:t>
      </w:r>
    </w:p>
    <w:p w14:paraId="7EF8B141" w14:textId="77777777" w:rsidR="002A0A3C" w:rsidRDefault="002A0A3C" w:rsidP="002A0A3C">
      <w:pPr>
        <w:pStyle w:val="ListParagraph"/>
      </w:pPr>
    </w:p>
    <w:p w14:paraId="25B505CC" w14:textId="77777777" w:rsidR="002A0A3C" w:rsidRPr="002A0A3C" w:rsidRDefault="002A0A3C" w:rsidP="002A0A3C">
      <w:pPr>
        <w:pStyle w:val="ListParagraph"/>
        <w:ind w:left="1800"/>
      </w:pPr>
    </w:p>
    <w:p w14:paraId="2CAC2E44" w14:textId="77777777" w:rsidR="002A0A3C" w:rsidRDefault="000708EB" w:rsidP="002A0A3C">
      <w:pPr>
        <w:pStyle w:val="ListParagraph"/>
        <w:numPr>
          <w:ilvl w:val="0"/>
          <w:numId w:val="31"/>
        </w:numPr>
      </w:pPr>
      <w:r>
        <w:t>If</w:t>
      </w:r>
      <w:r w:rsidR="002A0A3C" w:rsidRPr="002A0A3C">
        <w:t xml:space="preserve"> a club/club sports’ budget is denied, it may submit a second, revised budget.</w:t>
      </w:r>
    </w:p>
    <w:p w14:paraId="6477A14C" w14:textId="77777777" w:rsidR="002A0A3C" w:rsidRPr="002A0A3C" w:rsidRDefault="002A0A3C" w:rsidP="002A0A3C">
      <w:pPr>
        <w:pStyle w:val="ListParagraph"/>
        <w:ind w:left="1800"/>
      </w:pPr>
    </w:p>
    <w:p w14:paraId="5C73BC18" w14:textId="77777777" w:rsidR="002A0A3C" w:rsidRDefault="002A0A3C" w:rsidP="002A0A3C">
      <w:pPr>
        <w:pStyle w:val="ListParagraph"/>
        <w:numPr>
          <w:ilvl w:val="0"/>
          <w:numId w:val="31"/>
        </w:numPr>
      </w:pPr>
      <w:r w:rsidRPr="002A0A3C">
        <w:lastRenderedPageBreak/>
        <w:t>No elected or appointed NUSGA Representative affiliated with a particular club/club sport may present, propose, or speak on that club/club sport’s budget during its presentation at the Sunday Budget meeting.</w:t>
      </w:r>
    </w:p>
    <w:p w14:paraId="5F03DC9A" w14:textId="77777777" w:rsidR="002A0A3C" w:rsidRPr="002A0A3C" w:rsidRDefault="002A0A3C" w:rsidP="002A0A3C">
      <w:pPr>
        <w:pStyle w:val="ListParagraph"/>
        <w:ind w:left="1800"/>
      </w:pPr>
    </w:p>
    <w:p w14:paraId="3232F1C3" w14:textId="77777777" w:rsidR="0025092A" w:rsidRDefault="002A0A3C" w:rsidP="0025092A">
      <w:pPr>
        <w:pStyle w:val="ListParagraph"/>
        <w:numPr>
          <w:ilvl w:val="0"/>
          <w:numId w:val="31"/>
        </w:numPr>
      </w:pPr>
      <w:r w:rsidRPr="002A0A3C">
        <w:t>The order in which budgets are presented (all clubs present together and all club sports present together) will vary in the fall and spring semesters of each academic year.</w:t>
      </w:r>
    </w:p>
    <w:p w14:paraId="67719C4E" w14:textId="77777777" w:rsidR="0025092A" w:rsidRDefault="0025092A" w:rsidP="0025092A"/>
    <w:p w14:paraId="0C864DB5" w14:textId="77777777" w:rsidR="0025092A" w:rsidRDefault="000708EB" w:rsidP="00CB2283">
      <w:pPr>
        <w:pStyle w:val="Heading1"/>
      </w:pPr>
      <w:bookmarkStart w:id="29" w:name="_Toc368901044"/>
      <w:r>
        <w:t>17. FUNDI</w:t>
      </w:r>
      <w:r w:rsidR="0025092A">
        <w:t>N</w:t>
      </w:r>
      <w:r>
        <w:t>G</w:t>
      </w:r>
      <w:r w:rsidR="0025092A">
        <w:t>/TRANSFER REQUESTS</w:t>
      </w:r>
      <w:bookmarkEnd w:id="29"/>
    </w:p>
    <w:p w14:paraId="175FC56A" w14:textId="77777777" w:rsidR="002A0A3C" w:rsidRDefault="002A0A3C" w:rsidP="002A0A3C">
      <w:pPr>
        <w:pStyle w:val="ListParagraph"/>
        <w:numPr>
          <w:ilvl w:val="0"/>
          <w:numId w:val="32"/>
        </w:numPr>
      </w:pPr>
      <w:r w:rsidRPr="002A0A3C">
        <w:t>Upon approval of a budget, requests for each line item allocated can be made (club/club sports do not receive entire allocation at one time).</w:t>
      </w:r>
    </w:p>
    <w:p w14:paraId="502530E0" w14:textId="77777777" w:rsidR="002A0A3C" w:rsidRPr="002A0A3C" w:rsidRDefault="002A0A3C" w:rsidP="002A0A3C">
      <w:pPr>
        <w:pStyle w:val="ListParagraph"/>
        <w:ind w:left="1440"/>
      </w:pPr>
    </w:p>
    <w:p w14:paraId="3DD0D226" w14:textId="77777777" w:rsidR="002A0A3C" w:rsidRDefault="000708EB" w:rsidP="002A0A3C">
      <w:pPr>
        <w:pStyle w:val="ListParagraph"/>
        <w:numPr>
          <w:ilvl w:val="0"/>
          <w:numId w:val="32"/>
        </w:numPr>
      </w:pPr>
      <w:r>
        <w:t>The N</w:t>
      </w:r>
      <w:r w:rsidR="002A0A3C" w:rsidRPr="002A0A3C">
        <w:t>U</w:t>
      </w:r>
      <w:r>
        <w:t>S</w:t>
      </w:r>
      <w:r w:rsidR="002A0A3C" w:rsidRPr="002A0A3C">
        <w:t xml:space="preserve">GA Executive Treasurer will </w:t>
      </w:r>
      <w:r>
        <w:t>fill</w:t>
      </w:r>
      <w:r w:rsidR="002A0A3C" w:rsidRPr="002A0A3C">
        <w:t xml:space="preserve"> all transfer requests for line item request. </w:t>
      </w:r>
      <w:r w:rsidR="00D13B7C">
        <w:t xml:space="preserve"> The NUSGA Executive Treasurer will announce transfer deadlines at the beginning of each semester. </w:t>
      </w:r>
      <w:r w:rsidR="002A0A3C" w:rsidRPr="002A0A3C">
        <w:t xml:space="preserve">Transfers will be made on Fridays for requests turned </w:t>
      </w:r>
      <w:r w:rsidR="00D13B7C">
        <w:t>by the deadline</w:t>
      </w:r>
      <w:r w:rsidR="002A0A3C" w:rsidRPr="002A0A3C">
        <w:t>. No exceptions will be made for any reason.</w:t>
      </w:r>
    </w:p>
    <w:p w14:paraId="0F1ACE4E" w14:textId="77777777" w:rsidR="002A0A3C" w:rsidRPr="002A0A3C" w:rsidRDefault="002A0A3C" w:rsidP="002A0A3C">
      <w:pPr>
        <w:pStyle w:val="ListParagraph"/>
        <w:ind w:left="1440"/>
      </w:pPr>
    </w:p>
    <w:p w14:paraId="1269394A" w14:textId="77777777" w:rsidR="002A0A3C" w:rsidRDefault="002A0A3C" w:rsidP="002A0A3C">
      <w:pPr>
        <w:pStyle w:val="ListParagraph"/>
        <w:numPr>
          <w:ilvl w:val="0"/>
          <w:numId w:val="32"/>
        </w:numPr>
      </w:pPr>
      <w:r w:rsidRPr="002A0A3C">
        <w:t>All recei</w:t>
      </w:r>
      <w:r w:rsidR="002A2F00">
        <w:t>pts must be turned in to the NUS</w:t>
      </w:r>
      <w:r w:rsidRPr="002A0A3C">
        <w:t>GA Executive Treasurer within one week of the transfer. If the amount on the receipt exceeds the amount of the transfer, excess funds must a</w:t>
      </w:r>
      <w:r w:rsidR="002A2F00">
        <w:t>lso be returned to the NUS</w:t>
      </w:r>
      <w:r w:rsidRPr="002A0A3C">
        <w:t xml:space="preserve">GA. Failure to comply will result in a hold on funding for the remainder of the semester. </w:t>
      </w:r>
    </w:p>
    <w:p w14:paraId="69C79323" w14:textId="77777777" w:rsidR="002A0A3C" w:rsidRPr="002A0A3C" w:rsidRDefault="002A0A3C" w:rsidP="002A0A3C">
      <w:pPr>
        <w:pStyle w:val="ListParagraph"/>
        <w:ind w:left="1440"/>
      </w:pPr>
    </w:p>
    <w:p w14:paraId="28649BF4" w14:textId="77777777" w:rsidR="002A0A3C" w:rsidRDefault="00D13B7C" w:rsidP="002A0A3C">
      <w:pPr>
        <w:pStyle w:val="ListParagraph"/>
        <w:numPr>
          <w:ilvl w:val="0"/>
          <w:numId w:val="32"/>
        </w:numPr>
      </w:pPr>
      <w:r>
        <w:t xml:space="preserve">The transfer request deadline for each semester will be determined by the NUSGA Executive treasurer in conjunction with the NUSGA Advisor. Any funds not requested by this date will be absorbed by the NUSGA on that date. </w:t>
      </w:r>
    </w:p>
    <w:p w14:paraId="36BFAB3F" w14:textId="77777777" w:rsidR="002A0A3C" w:rsidRPr="002A0A3C" w:rsidRDefault="002A0A3C" w:rsidP="002A0A3C">
      <w:pPr>
        <w:pStyle w:val="ListParagraph"/>
        <w:ind w:left="1440"/>
      </w:pPr>
    </w:p>
    <w:p w14:paraId="72194DED" w14:textId="77777777" w:rsidR="002A0A3C" w:rsidRDefault="002A0A3C" w:rsidP="002A0A3C">
      <w:pPr>
        <w:pStyle w:val="ListParagraph"/>
        <w:numPr>
          <w:ilvl w:val="0"/>
          <w:numId w:val="32"/>
        </w:numPr>
      </w:pPr>
      <w:r>
        <w:t>Any transfer discrepancies will be determined by the NSUGA Executive Treasurer in conjunction with the NUSGA advisor</w:t>
      </w:r>
    </w:p>
    <w:p w14:paraId="4FCF6639" w14:textId="77777777" w:rsidR="002A0A3C" w:rsidRDefault="002A0A3C" w:rsidP="002A0A3C">
      <w:pPr>
        <w:pStyle w:val="ListParagraph"/>
        <w:ind w:left="1440"/>
      </w:pPr>
    </w:p>
    <w:p w14:paraId="62916C8D" w14:textId="77777777" w:rsidR="002A0A3C" w:rsidRDefault="002A0A3C" w:rsidP="002A0A3C">
      <w:pPr>
        <w:pStyle w:val="ListParagraph"/>
        <w:numPr>
          <w:ilvl w:val="0"/>
          <w:numId w:val="32"/>
        </w:numPr>
      </w:pPr>
      <w:r>
        <w:t>Violations of any mount will be brought before the Legislative Body will then decide the appropriate penalty (including, but not limited to fines, suspensions, or percentage reductions).</w:t>
      </w:r>
    </w:p>
    <w:p w14:paraId="7FFE40E0" w14:textId="77777777" w:rsidR="002A0A3C" w:rsidRDefault="002A0A3C" w:rsidP="002A0A3C">
      <w:pPr>
        <w:pStyle w:val="ListParagraph"/>
        <w:ind w:left="1440"/>
      </w:pPr>
    </w:p>
    <w:p w14:paraId="580BC18B" w14:textId="77777777" w:rsidR="00C67C72" w:rsidRDefault="00EA59F5" w:rsidP="00C67C72">
      <w:pPr>
        <w:pStyle w:val="ListParagraph"/>
        <w:numPr>
          <w:ilvl w:val="0"/>
          <w:numId w:val="32"/>
        </w:numPr>
      </w:pPr>
      <w:r>
        <w:t>The N</w:t>
      </w:r>
      <w:r w:rsidR="002A0A3C">
        <w:t>U</w:t>
      </w:r>
      <w:r>
        <w:t>S</w:t>
      </w:r>
      <w:r w:rsidR="002A0A3C">
        <w:t>GA reserves the right to place a hold on further funding for a club/club sport at any time with legitimate cause.</w:t>
      </w:r>
    </w:p>
    <w:p w14:paraId="560CC830" w14:textId="77777777" w:rsidR="00C67C72" w:rsidRDefault="00C67C72" w:rsidP="00C67C72"/>
    <w:p w14:paraId="4368B959" w14:textId="77777777" w:rsidR="003E64CE" w:rsidRPr="00D367A5" w:rsidRDefault="003E64CE" w:rsidP="0025092A">
      <w:pPr>
        <w:pStyle w:val="ListParagraph"/>
      </w:pPr>
    </w:p>
    <w:sectPr w:rsidR="003E64CE" w:rsidRPr="00D367A5" w:rsidSect="003E64CE">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F3D27" w14:textId="77777777" w:rsidR="004A04AA" w:rsidRDefault="004A04AA" w:rsidP="00EA59F5">
      <w:r>
        <w:separator/>
      </w:r>
    </w:p>
  </w:endnote>
  <w:endnote w:type="continuationSeparator" w:id="0">
    <w:p w14:paraId="734F8226" w14:textId="77777777" w:rsidR="004A04AA" w:rsidRDefault="004A04AA" w:rsidP="00EA5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B51FE" w14:textId="77777777" w:rsidR="004A04AA" w:rsidRDefault="004A04AA" w:rsidP="00EA59F5">
      <w:r>
        <w:separator/>
      </w:r>
    </w:p>
  </w:footnote>
  <w:footnote w:type="continuationSeparator" w:id="0">
    <w:p w14:paraId="15F2946A" w14:textId="77777777" w:rsidR="004A04AA" w:rsidRDefault="004A04AA" w:rsidP="00EA59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6346"/>
    <w:multiLevelType w:val="hybridMultilevel"/>
    <w:tmpl w:val="D312F15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7C036E"/>
    <w:multiLevelType w:val="hybridMultilevel"/>
    <w:tmpl w:val="AC5265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D40AE4"/>
    <w:multiLevelType w:val="hybridMultilevel"/>
    <w:tmpl w:val="DA663F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735EA7"/>
    <w:multiLevelType w:val="hybridMultilevel"/>
    <w:tmpl w:val="02166CD4"/>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42490"/>
    <w:multiLevelType w:val="hybridMultilevel"/>
    <w:tmpl w:val="4656B4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0A4796"/>
    <w:multiLevelType w:val="hybridMultilevel"/>
    <w:tmpl w:val="AB963F1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8594FE0"/>
    <w:multiLevelType w:val="hybridMultilevel"/>
    <w:tmpl w:val="FF2860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B60A2"/>
    <w:multiLevelType w:val="hybridMultilevel"/>
    <w:tmpl w:val="84844D0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8C61AC0"/>
    <w:multiLevelType w:val="hybridMultilevel"/>
    <w:tmpl w:val="C8D8A3B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B293826"/>
    <w:multiLevelType w:val="hybridMultilevel"/>
    <w:tmpl w:val="B3AC65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F9A0C71"/>
    <w:multiLevelType w:val="hybridMultilevel"/>
    <w:tmpl w:val="158843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1C720E"/>
    <w:multiLevelType w:val="hybridMultilevel"/>
    <w:tmpl w:val="AD3457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D551CD8"/>
    <w:multiLevelType w:val="hybridMultilevel"/>
    <w:tmpl w:val="94E23A7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DA76261"/>
    <w:multiLevelType w:val="hybridMultilevel"/>
    <w:tmpl w:val="D03A00D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FB3735F"/>
    <w:multiLevelType w:val="hybridMultilevel"/>
    <w:tmpl w:val="12B0676E"/>
    <w:lvl w:ilvl="0" w:tplc="1C2406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25175E"/>
    <w:multiLevelType w:val="hybridMultilevel"/>
    <w:tmpl w:val="AC5265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9021039"/>
    <w:multiLevelType w:val="hybridMultilevel"/>
    <w:tmpl w:val="8676CD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9CE2296"/>
    <w:multiLevelType w:val="hybridMultilevel"/>
    <w:tmpl w:val="13527F2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E5E2AB3"/>
    <w:multiLevelType w:val="hybridMultilevel"/>
    <w:tmpl w:val="0206E35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48A791F"/>
    <w:multiLevelType w:val="hybridMultilevel"/>
    <w:tmpl w:val="D03A00D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5F00D68"/>
    <w:multiLevelType w:val="hybridMultilevel"/>
    <w:tmpl w:val="1BCA7E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F981971"/>
    <w:multiLevelType w:val="hybridMultilevel"/>
    <w:tmpl w:val="58181768"/>
    <w:lvl w:ilvl="0" w:tplc="7154357C">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nsid w:val="619F6A1C"/>
    <w:multiLevelType w:val="hybridMultilevel"/>
    <w:tmpl w:val="05086A7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2BA4B97"/>
    <w:multiLevelType w:val="hybridMultilevel"/>
    <w:tmpl w:val="94E23A7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63933BB3"/>
    <w:multiLevelType w:val="hybridMultilevel"/>
    <w:tmpl w:val="ECFAC29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5CB7328"/>
    <w:multiLevelType w:val="hybridMultilevel"/>
    <w:tmpl w:val="A18AB3B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682E774D"/>
    <w:multiLevelType w:val="hybridMultilevel"/>
    <w:tmpl w:val="FDC40F9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A96522B"/>
    <w:multiLevelType w:val="hybridMultilevel"/>
    <w:tmpl w:val="A0D6AC98"/>
    <w:lvl w:ilvl="0" w:tplc="759EB2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482C4B"/>
    <w:multiLevelType w:val="hybridMultilevel"/>
    <w:tmpl w:val="EF9018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D895FD5"/>
    <w:multiLevelType w:val="hybridMultilevel"/>
    <w:tmpl w:val="DDC673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72945E4C"/>
    <w:multiLevelType w:val="hybridMultilevel"/>
    <w:tmpl w:val="A774B1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57C767D"/>
    <w:multiLevelType w:val="hybridMultilevel"/>
    <w:tmpl w:val="8B4A053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62C4023"/>
    <w:multiLevelType w:val="hybridMultilevel"/>
    <w:tmpl w:val="B3AC65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EA9794C"/>
    <w:multiLevelType w:val="hybridMultilevel"/>
    <w:tmpl w:val="8B4A053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6"/>
  </w:num>
  <w:num w:numId="3">
    <w:abstractNumId w:val="9"/>
  </w:num>
  <w:num w:numId="4">
    <w:abstractNumId w:val="32"/>
  </w:num>
  <w:num w:numId="5">
    <w:abstractNumId w:val="2"/>
  </w:num>
  <w:num w:numId="6">
    <w:abstractNumId w:val="10"/>
  </w:num>
  <w:num w:numId="7">
    <w:abstractNumId w:val="11"/>
  </w:num>
  <w:num w:numId="8">
    <w:abstractNumId w:val="30"/>
  </w:num>
  <w:num w:numId="9">
    <w:abstractNumId w:val="3"/>
  </w:num>
  <w:num w:numId="10">
    <w:abstractNumId w:val="20"/>
  </w:num>
  <w:num w:numId="11">
    <w:abstractNumId w:val="8"/>
  </w:num>
  <w:num w:numId="12">
    <w:abstractNumId w:val="31"/>
  </w:num>
  <w:num w:numId="13">
    <w:abstractNumId w:val="33"/>
  </w:num>
  <w:num w:numId="14">
    <w:abstractNumId w:val="5"/>
  </w:num>
  <w:num w:numId="15">
    <w:abstractNumId w:val="4"/>
  </w:num>
  <w:num w:numId="16">
    <w:abstractNumId w:val="27"/>
  </w:num>
  <w:num w:numId="17">
    <w:abstractNumId w:val="26"/>
  </w:num>
  <w:num w:numId="18">
    <w:abstractNumId w:val="1"/>
  </w:num>
  <w:num w:numId="19">
    <w:abstractNumId w:val="15"/>
  </w:num>
  <w:num w:numId="20">
    <w:abstractNumId w:val="22"/>
  </w:num>
  <w:num w:numId="21">
    <w:abstractNumId w:val="24"/>
  </w:num>
  <w:num w:numId="22">
    <w:abstractNumId w:val="29"/>
  </w:num>
  <w:num w:numId="23">
    <w:abstractNumId w:val="18"/>
  </w:num>
  <w:num w:numId="24">
    <w:abstractNumId w:val="7"/>
  </w:num>
  <w:num w:numId="25">
    <w:abstractNumId w:val="25"/>
  </w:num>
  <w:num w:numId="26">
    <w:abstractNumId w:val="12"/>
  </w:num>
  <w:num w:numId="27">
    <w:abstractNumId w:val="23"/>
  </w:num>
  <w:num w:numId="28">
    <w:abstractNumId w:val="17"/>
  </w:num>
  <w:num w:numId="29">
    <w:abstractNumId w:val="19"/>
  </w:num>
  <w:num w:numId="30">
    <w:abstractNumId w:val="0"/>
  </w:num>
  <w:num w:numId="31">
    <w:abstractNumId w:val="13"/>
  </w:num>
  <w:num w:numId="32">
    <w:abstractNumId w:val="28"/>
  </w:num>
  <w:num w:numId="33">
    <w:abstractNumId w:val="2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4CE"/>
    <w:rsid w:val="000708EB"/>
    <w:rsid w:val="00151B12"/>
    <w:rsid w:val="00180CD3"/>
    <w:rsid w:val="001E647A"/>
    <w:rsid w:val="0025092A"/>
    <w:rsid w:val="002830A4"/>
    <w:rsid w:val="002A0A3C"/>
    <w:rsid w:val="002A2F00"/>
    <w:rsid w:val="002E7184"/>
    <w:rsid w:val="00314642"/>
    <w:rsid w:val="003365E7"/>
    <w:rsid w:val="00394909"/>
    <w:rsid w:val="003A01B0"/>
    <w:rsid w:val="003C293C"/>
    <w:rsid w:val="003D75AF"/>
    <w:rsid w:val="003E64CE"/>
    <w:rsid w:val="004517B9"/>
    <w:rsid w:val="00496F5B"/>
    <w:rsid w:val="004A04AA"/>
    <w:rsid w:val="00502E2F"/>
    <w:rsid w:val="0059085A"/>
    <w:rsid w:val="005A2149"/>
    <w:rsid w:val="00601F86"/>
    <w:rsid w:val="006333D4"/>
    <w:rsid w:val="006570B6"/>
    <w:rsid w:val="006D6087"/>
    <w:rsid w:val="007D7A2A"/>
    <w:rsid w:val="00881649"/>
    <w:rsid w:val="008E54F5"/>
    <w:rsid w:val="0092521F"/>
    <w:rsid w:val="009522A6"/>
    <w:rsid w:val="00966D4D"/>
    <w:rsid w:val="00A07359"/>
    <w:rsid w:val="00A57C0D"/>
    <w:rsid w:val="00AB2C18"/>
    <w:rsid w:val="00C67C72"/>
    <w:rsid w:val="00C90127"/>
    <w:rsid w:val="00CB2283"/>
    <w:rsid w:val="00CF227A"/>
    <w:rsid w:val="00D13B7C"/>
    <w:rsid w:val="00D367A5"/>
    <w:rsid w:val="00D64283"/>
    <w:rsid w:val="00D87EFE"/>
    <w:rsid w:val="00E24FB4"/>
    <w:rsid w:val="00EA59F5"/>
    <w:rsid w:val="00F166F3"/>
    <w:rsid w:val="00F208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03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251"/>
  </w:style>
  <w:style w:type="paragraph" w:styleId="Heading1">
    <w:name w:val="heading 1"/>
    <w:basedOn w:val="Normal"/>
    <w:next w:val="Normal"/>
    <w:link w:val="Heading1Char"/>
    <w:uiPriority w:val="9"/>
    <w:qFormat/>
    <w:rsid w:val="00CB22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22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4CE"/>
    <w:pPr>
      <w:ind w:left="720"/>
      <w:contextualSpacing/>
    </w:pPr>
  </w:style>
  <w:style w:type="character" w:customStyle="1" w:styleId="Heading1Char">
    <w:name w:val="Heading 1 Char"/>
    <w:basedOn w:val="DefaultParagraphFont"/>
    <w:link w:val="Heading1"/>
    <w:uiPriority w:val="9"/>
    <w:rsid w:val="00CB22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B2283"/>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CB2283"/>
    <w:pPr>
      <w:spacing w:line="276" w:lineRule="auto"/>
      <w:outlineLvl w:val="9"/>
    </w:pPr>
    <w:rPr>
      <w:lang w:eastAsia="ja-JP"/>
    </w:rPr>
  </w:style>
  <w:style w:type="paragraph" w:styleId="TOC1">
    <w:name w:val="toc 1"/>
    <w:basedOn w:val="Normal"/>
    <w:next w:val="Normal"/>
    <w:autoRedefine/>
    <w:uiPriority w:val="39"/>
    <w:unhideWhenUsed/>
    <w:rsid w:val="00CB2283"/>
    <w:pPr>
      <w:spacing w:after="100"/>
    </w:pPr>
  </w:style>
  <w:style w:type="character" w:styleId="Hyperlink">
    <w:name w:val="Hyperlink"/>
    <w:basedOn w:val="DefaultParagraphFont"/>
    <w:uiPriority w:val="99"/>
    <w:unhideWhenUsed/>
    <w:rsid w:val="00CB2283"/>
    <w:rPr>
      <w:color w:val="0000FF" w:themeColor="hyperlink"/>
      <w:u w:val="single"/>
    </w:rPr>
  </w:style>
  <w:style w:type="paragraph" w:styleId="BalloonText">
    <w:name w:val="Balloon Text"/>
    <w:basedOn w:val="Normal"/>
    <w:link w:val="BalloonTextChar"/>
    <w:uiPriority w:val="99"/>
    <w:semiHidden/>
    <w:unhideWhenUsed/>
    <w:rsid w:val="00CB2283"/>
    <w:rPr>
      <w:rFonts w:ascii="Tahoma" w:hAnsi="Tahoma" w:cs="Tahoma"/>
      <w:sz w:val="16"/>
      <w:szCs w:val="16"/>
    </w:rPr>
  </w:style>
  <w:style w:type="character" w:customStyle="1" w:styleId="BalloonTextChar">
    <w:name w:val="Balloon Text Char"/>
    <w:basedOn w:val="DefaultParagraphFont"/>
    <w:link w:val="BalloonText"/>
    <w:uiPriority w:val="99"/>
    <w:semiHidden/>
    <w:rsid w:val="00CB2283"/>
    <w:rPr>
      <w:rFonts w:ascii="Tahoma" w:hAnsi="Tahoma" w:cs="Tahoma"/>
      <w:sz w:val="16"/>
      <w:szCs w:val="16"/>
    </w:rPr>
  </w:style>
  <w:style w:type="paragraph" w:styleId="TOC2">
    <w:name w:val="toc 2"/>
    <w:basedOn w:val="Normal"/>
    <w:next w:val="Normal"/>
    <w:autoRedefine/>
    <w:uiPriority w:val="39"/>
    <w:unhideWhenUsed/>
    <w:rsid w:val="00CB2283"/>
    <w:pPr>
      <w:spacing w:after="100"/>
      <w:ind w:left="240"/>
    </w:pPr>
  </w:style>
  <w:style w:type="paragraph" w:styleId="Header">
    <w:name w:val="header"/>
    <w:basedOn w:val="Normal"/>
    <w:link w:val="HeaderChar"/>
    <w:uiPriority w:val="99"/>
    <w:unhideWhenUsed/>
    <w:rsid w:val="00EA59F5"/>
    <w:pPr>
      <w:tabs>
        <w:tab w:val="center" w:pos="4680"/>
        <w:tab w:val="right" w:pos="9360"/>
      </w:tabs>
    </w:pPr>
  </w:style>
  <w:style w:type="character" w:customStyle="1" w:styleId="HeaderChar">
    <w:name w:val="Header Char"/>
    <w:basedOn w:val="DefaultParagraphFont"/>
    <w:link w:val="Header"/>
    <w:uiPriority w:val="99"/>
    <w:rsid w:val="00EA59F5"/>
  </w:style>
  <w:style w:type="paragraph" w:styleId="Footer">
    <w:name w:val="footer"/>
    <w:basedOn w:val="Normal"/>
    <w:link w:val="FooterChar"/>
    <w:uiPriority w:val="99"/>
    <w:unhideWhenUsed/>
    <w:rsid w:val="00EA59F5"/>
    <w:pPr>
      <w:tabs>
        <w:tab w:val="center" w:pos="4680"/>
        <w:tab w:val="right" w:pos="9360"/>
      </w:tabs>
    </w:pPr>
  </w:style>
  <w:style w:type="character" w:customStyle="1" w:styleId="FooterChar">
    <w:name w:val="Footer Char"/>
    <w:basedOn w:val="DefaultParagraphFont"/>
    <w:link w:val="Footer"/>
    <w:uiPriority w:val="99"/>
    <w:rsid w:val="00EA59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251"/>
  </w:style>
  <w:style w:type="paragraph" w:styleId="Heading1">
    <w:name w:val="heading 1"/>
    <w:basedOn w:val="Normal"/>
    <w:next w:val="Normal"/>
    <w:link w:val="Heading1Char"/>
    <w:uiPriority w:val="9"/>
    <w:qFormat/>
    <w:rsid w:val="00CB22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22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4CE"/>
    <w:pPr>
      <w:ind w:left="720"/>
      <w:contextualSpacing/>
    </w:pPr>
  </w:style>
  <w:style w:type="character" w:customStyle="1" w:styleId="Heading1Char">
    <w:name w:val="Heading 1 Char"/>
    <w:basedOn w:val="DefaultParagraphFont"/>
    <w:link w:val="Heading1"/>
    <w:uiPriority w:val="9"/>
    <w:rsid w:val="00CB22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B2283"/>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CB2283"/>
    <w:pPr>
      <w:spacing w:line="276" w:lineRule="auto"/>
      <w:outlineLvl w:val="9"/>
    </w:pPr>
    <w:rPr>
      <w:lang w:eastAsia="ja-JP"/>
    </w:rPr>
  </w:style>
  <w:style w:type="paragraph" w:styleId="TOC1">
    <w:name w:val="toc 1"/>
    <w:basedOn w:val="Normal"/>
    <w:next w:val="Normal"/>
    <w:autoRedefine/>
    <w:uiPriority w:val="39"/>
    <w:unhideWhenUsed/>
    <w:rsid w:val="00CB2283"/>
    <w:pPr>
      <w:spacing w:after="100"/>
    </w:pPr>
  </w:style>
  <w:style w:type="character" w:styleId="Hyperlink">
    <w:name w:val="Hyperlink"/>
    <w:basedOn w:val="DefaultParagraphFont"/>
    <w:uiPriority w:val="99"/>
    <w:unhideWhenUsed/>
    <w:rsid w:val="00CB2283"/>
    <w:rPr>
      <w:color w:val="0000FF" w:themeColor="hyperlink"/>
      <w:u w:val="single"/>
    </w:rPr>
  </w:style>
  <w:style w:type="paragraph" w:styleId="BalloonText">
    <w:name w:val="Balloon Text"/>
    <w:basedOn w:val="Normal"/>
    <w:link w:val="BalloonTextChar"/>
    <w:uiPriority w:val="99"/>
    <w:semiHidden/>
    <w:unhideWhenUsed/>
    <w:rsid w:val="00CB2283"/>
    <w:rPr>
      <w:rFonts w:ascii="Tahoma" w:hAnsi="Tahoma" w:cs="Tahoma"/>
      <w:sz w:val="16"/>
      <w:szCs w:val="16"/>
    </w:rPr>
  </w:style>
  <w:style w:type="character" w:customStyle="1" w:styleId="BalloonTextChar">
    <w:name w:val="Balloon Text Char"/>
    <w:basedOn w:val="DefaultParagraphFont"/>
    <w:link w:val="BalloonText"/>
    <w:uiPriority w:val="99"/>
    <w:semiHidden/>
    <w:rsid w:val="00CB2283"/>
    <w:rPr>
      <w:rFonts w:ascii="Tahoma" w:hAnsi="Tahoma" w:cs="Tahoma"/>
      <w:sz w:val="16"/>
      <w:szCs w:val="16"/>
    </w:rPr>
  </w:style>
  <w:style w:type="paragraph" w:styleId="TOC2">
    <w:name w:val="toc 2"/>
    <w:basedOn w:val="Normal"/>
    <w:next w:val="Normal"/>
    <w:autoRedefine/>
    <w:uiPriority w:val="39"/>
    <w:unhideWhenUsed/>
    <w:rsid w:val="00CB2283"/>
    <w:pPr>
      <w:spacing w:after="100"/>
      <w:ind w:left="240"/>
    </w:pPr>
  </w:style>
  <w:style w:type="paragraph" w:styleId="Header">
    <w:name w:val="header"/>
    <w:basedOn w:val="Normal"/>
    <w:link w:val="HeaderChar"/>
    <w:uiPriority w:val="99"/>
    <w:unhideWhenUsed/>
    <w:rsid w:val="00EA59F5"/>
    <w:pPr>
      <w:tabs>
        <w:tab w:val="center" w:pos="4680"/>
        <w:tab w:val="right" w:pos="9360"/>
      </w:tabs>
    </w:pPr>
  </w:style>
  <w:style w:type="character" w:customStyle="1" w:styleId="HeaderChar">
    <w:name w:val="Header Char"/>
    <w:basedOn w:val="DefaultParagraphFont"/>
    <w:link w:val="Header"/>
    <w:uiPriority w:val="99"/>
    <w:rsid w:val="00EA59F5"/>
  </w:style>
  <w:style w:type="paragraph" w:styleId="Footer">
    <w:name w:val="footer"/>
    <w:basedOn w:val="Normal"/>
    <w:link w:val="FooterChar"/>
    <w:uiPriority w:val="99"/>
    <w:unhideWhenUsed/>
    <w:rsid w:val="00EA59F5"/>
    <w:pPr>
      <w:tabs>
        <w:tab w:val="center" w:pos="4680"/>
        <w:tab w:val="right" w:pos="9360"/>
      </w:tabs>
    </w:pPr>
  </w:style>
  <w:style w:type="character" w:customStyle="1" w:styleId="FooterChar">
    <w:name w:val="Footer Char"/>
    <w:basedOn w:val="DefaultParagraphFont"/>
    <w:link w:val="Footer"/>
    <w:uiPriority w:val="99"/>
    <w:rsid w:val="00EA5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C4E57-A180-1C41-A2D0-C2093EAEC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3836</Words>
  <Characters>21867</Characters>
  <Application>Microsoft Macintosh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Niagara Univeristy</Company>
  <LinksUpToDate>false</LinksUpToDate>
  <CharactersWithSpaces>25652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Nadler</dc:creator>
  <cp:lastModifiedBy>NUSGA</cp:lastModifiedBy>
  <cp:revision>2</cp:revision>
  <dcterms:created xsi:type="dcterms:W3CDTF">2014-03-30T20:03:00Z</dcterms:created>
  <dcterms:modified xsi:type="dcterms:W3CDTF">2014-03-30T20:03:00Z</dcterms:modified>
</cp:coreProperties>
</file>